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34DFD7" w14:textId="5C7C1492" w:rsidR="00FB4495" w:rsidRPr="00FB4495" w:rsidRDefault="00FB4495" w:rsidP="00FB4495">
      <w:pPr>
        <w:spacing w:line="276" w:lineRule="auto"/>
        <w:rPr>
          <w:rFonts w:asciiTheme="majorHAnsi" w:hAnsiTheme="majorHAnsi" w:cstheme="majorHAnsi"/>
          <w:sz w:val="22"/>
        </w:rPr>
      </w:pPr>
      <w:r w:rsidRPr="00FB4495">
        <w:rPr>
          <w:rFonts w:asciiTheme="majorHAnsi" w:hAnsiTheme="majorHAnsi" w:cstheme="majorHAnsi"/>
          <w:sz w:val="22"/>
        </w:rPr>
        <w:t>Speaker 1:</w:t>
      </w:r>
      <w:r w:rsidRPr="00FB4495">
        <w:rPr>
          <w:rFonts w:asciiTheme="majorHAnsi" w:hAnsiTheme="majorHAnsi" w:cstheme="majorHAnsi"/>
          <w:sz w:val="22"/>
        </w:rPr>
        <w:tab/>
        <w:t>Welcome to the MIT CISR Research Briefing series. The Center for Information Systems Research is based at the Sloan School of Management at MIT. We study digital transformation.</w:t>
      </w:r>
    </w:p>
    <w:p w14:paraId="4FF188D2" w14:textId="3C1F6875" w:rsidR="007A078C" w:rsidRPr="00FB4495" w:rsidRDefault="00FB4495" w:rsidP="00FB4495">
      <w:pPr>
        <w:spacing w:line="276" w:lineRule="auto"/>
        <w:rPr>
          <w:rFonts w:asciiTheme="majorHAnsi" w:hAnsiTheme="majorHAnsi" w:cstheme="majorHAnsi"/>
          <w:sz w:val="22"/>
        </w:rPr>
      </w:pPr>
      <w:r w:rsidRPr="00FB4495">
        <w:rPr>
          <w:rFonts w:asciiTheme="majorHAnsi" w:hAnsiTheme="majorHAnsi" w:cstheme="majorHAnsi"/>
          <w:sz w:val="22"/>
        </w:rPr>
        <w:t>Stephanie Woerner</w:t>
      </w:r>
      <w:r>
        <w:rPr>
          <w:rFonts w:asciiTheme="majorHAnsi" w:hAnsiTheme="majorHAnsi" w:cstheme="majorHAnsi"/>
          <w:sz w:val="22"/>
        </w:rPr>
        <w:t xml:space="preserve">: </w:t>
      </w:r>
      <w:r w:rsidR="007A078C" w:rsidRPr="00FB4495">
        <w:rPr>
          <w:rFonts w:asciiTheme="majorHAnsi" w:hAnsiTheme="majorHAnsi" w:cstheme="majorHAnsi"/>
          <w:sz w:val="22"/>
        </w:rPr>
        <w:t>Hi, I’m Stephanie Woerner, principal research scientist and director of MIT CISR. Today I’m pleased to share with you the October 2026 research briefing that I co-authored with Peter Weill—</w:t>
      </w:r>
    </w:p>
    <w:p w14:paraId="00000002" w14:textId="55F24D5E" w:rsidR="0023046D" w:rsidRPr="00FB4495" w:rsidRDefault="00BD40A0" w:rsidP="00FB4495">
      <w:pPr>
        <w:spacing w:line="276" w:lineRule="auto"/>
        <w:rPr>
          <w:rFonts w:asciiTheme="majorHAnsi" w:hAnsiTheme="majorHAnsi" w:cstheme="majorHAnsi"/>
          <w:sz w:val="22"/>
        </w:rPr>
      </w:pPr>
      <w:r w:rsidRPr="00FB4495">
        <w:rPr>
          <w:rFonts w:asciiTheme="majorHAnsi" w:hAnsiTheme="majorHAnsi" w:cstheme="majorHAnsi"/>
          <w:sz w:val="22"/>
        </w:rPr>
        <w:t>Enduring Lessons from</w:t>
      </w:r>
      <w:r w:rsidR="00D1764A" w:rsidRPr="00FB4495">
        <w:rPr>
          <w:rFonts w:asciiTheme="majorHAnsi" w:hAnsiTheme="majorHAnsi" w:cstheme="majorHAnsi"/>
          <w:sz w:val="22"/>
        </w:rPr>
        <w:t xml:space="preserve"> </w:t>
      </w:r>
      <w:r w:rsidR="00766C63" w:rsidRPr="00FB4495">
        <w:rPr>
          <w:rFonts w:asciiTheme="majorHAnsi" w:hAnsiTheme="majorHAnsi" w:cstheme="majorHAnsi"/>
          <w:sz w:val="22"/>
        </w:rPr>
        <w:t xml:space="preserve">Fifty-Two </w:t>
      </w:r>
      <w:r w:rsidR="00CC72E7" w:rsidRPr="00FB4495">
        <w:rPr>
          <w:rFonts w:asciiTheme="majorHAnsi" w:hAnsiTheme="majorHAnsi" w:cstheme="majorHAnsi"/>
          <w:sz w:val="22"/>
        </w:rPr>
        <w:t xml:space="preserve">Years of </w:t>
      </w:r>
      <w:r w:rsidRPr="00FB4495">
        <w:rPr>
          <w:rFonts w:asciiTheme="majorHAnsi" w:hAnsiTheme="majorHAnsi" w:cstheme="majorHAnsi"/>
          <w:sz w:val="22"/>
        </w:rPr>
        <w:t xml:space="preserve">MIT CISR </w:t>
      </w:r>
      <w:r w:rsidR="00CC72E7" w:rsidRPr="00FB4495">
        <w:rPr>
          <w:rFonts w:asciiTheme="majorHAnsi" w:hAnsiTheme="majorHAnsi" w:cstheme="majorHAnsi"/>
          <w:sz w:val="22"/>
        </w:rPr>
        <w:t>Research</w:t>
      </w:r>
    </w:p>
    <w:p w14:paraId="744DEF97" w14:textId="1E704CF6" w:rsidR="00DA5941" w:rsidRPr="00FB4495" w:rsidRDefault="00000000" w:rsidP="00FB4495">
      <w:pPr>
        <w:spacing w:line="276" w:lineRule="auto"/>
        <w:rPr>
          <w:rFonts w:asciiTheme="majorHAnsi" w:hAnsiTheme="majorHAnsi" w:cstheme="majorHAnsi"/>
          <w:sz w:val="22"/>
          <w:lang w:val="en-US"/>
        </w:rPr>
      </w:pPr>
      <w:r w:rsidRPr="00FB4495">
        <w:rPr>
          <w:rFonts w:asciiTheme="majorHAnsi" w:hAnsiTheme="majorHAnsi" w:cstheme="majorHAnsi"/>
          <w:sz w:val="22"/>
        </w:rPr>
        <w:t xml:space="preserve">Founded in 1974, </w:t>
      </w:r>
      <w:r w:rsidR="004F74DF" w:rsidRPr="00FB4495">
        <w:rPr>
          <w:rFonts w:asciiTheme="majorHAnsi" w:hAnsiTheme="majorHAnsi" w:cstheme="majorHAnsi"/>
          <w:sz w:val="22"/>
        </w:rPr>
        <w:t xml:space="preserve">the </w:t>
      </w:r>
      <w:r w:rsidRPr="00FB4495">
        <w:rPr>
          <w:rFonts w:asciiTheme="majorHAnsi" w:hAnsiTheme="majorHAnsi" w:cstheme="majorHAnsi"/>
          <w:sz w:val="22"/>
        </w:rPr>
        <w:t>MIT Center for Information Systems Research</w:t>
      </w:r>
      <w:r w:rsidR="007A078C" w:rsidRPr="00FB4495">
        <w:rPr>
          <w:rFonts w:asciiTheme="majorHAnsi" w:hAnsiTheme="majorHAnsi" w:cstheme="majorHAnsi"/>
          <w:sz w:val="22"/>
        </w:rPr>
        <w:t xml:space="preserve">—MIT </w:t>
      </w:r>
      <w:r w:rsidRPr="00FB4495">
        <w:rPr>
          <w:rFonts w:asciiTheme="majorHAnsi" w:hAnsiTheme="majorHAnsi" w:cstheme="majorHAnsi"/>
          <w:sz w:val="22"/>
        </w:rPr>
        <w:t>CISR</w:t>
      </w:r>
      <w:r w:rsidR="007A078C" w:rsidRPr="00FB4495">
        <w:rPr>
          <w:rFonts w:asciiTheme="majorHAnsi" w:hAnsiTheme="majorHAnsi" w:cstheme="majorHAnsi"/>
          <w:sz w:val="22"/>
        </w:rPr>
        <w:t>—</w:t>
      </w:r>
      <w:r w:rsidR="004F74DF" w:rsidRPr="00FB4495">
        <w:rPr>
          <w:rFonts w:asciiTheme="majorHAnsi" w:hAnsiTheme="majorHAnsi" w:cstheme="majorHAnsi"/>
          <w:sz w:val="22"/>
        </w:rPr>
        <w:t>will c</w:t>
      </w:r>
      <w:r w:rsidR="00F70412" w:rsidRPr="00FB4495">
        <w:rPr>
          <w:rFonts w:asciiTheme="majorHAnsi" w:hAnsiTheme="majorHAnsi" w:cstheme="majorHAnsi"/>
          <w:sz w:val="22"/>
        </w:rPr>
        <w:t>lose</w:t>
      </w:r>
      <w:r w:rsidR="004F74DF" w:rsidRPr="00FB4495">
        <w:rPr>
          <w:rFonts w:asciiTheme="majorHAnsi" w:hAnsiTheme="majorHAnsi" w:cstheme="majorHAnsi"/>
          <w:sz w:val="22"/>
        </w:rPr>
        <w:t xml:space="preserve"> </w:t>
      </w:r>
      <w:r w:rsidR="00DB0226" w:rsidRPr="00FB4495">
        <w:rPr>
          <w:rFonts w:asciiTheme="majorHAnsi" w:hAnsiTheme="majorHAnsi" w:cstheme="majorHAnsi"/>
          <w:sz w:val="22"/>
        </w:rPr>
        <w:t xml:space="preserve">on </w:t>
      </w:r>
      <w:r w:rsidRPr="00FB4495">
        <w:rPr>
          <w:rFonts w:asciiTheme="majorHAnsi" w:hAnsiTheme="majorHAnsi" w:cstheme="majorHAnsi"/>
          <w:sz w:val="22"/>
        </w:rPr>
        <w:t>October</w:t>
      </w:r>
      <w:r w:rsidR="002F7E11" w:rsidRPr="00FB4495">
        <w:rPr>
          <w:rFonts w:asciiTheme="majorHAnsi" w:hAnsiTheme="majorHAnsi" w:cstheme="majorHAnsi"/>
          <w:sz w:val="22"/>
        </w:rPr>
        <w:t xml:space="preserve"> 31</w:t>
      </w:r>
      <w:r w:rsidRPr="00FB4495">
        <w:rPr>
          <w:rFonts w:asciiTheme="majorHAnsi" w:hAnsiTheme="majorHAnsi" w:cstheme="majorHAnsi"/>
          <w:sz w:val="22"/>
        </w:rPr>
        <w:t xml:space="preserve">, 2026. </w:t>
      </w:r>
      <w:r w:rsidR="005908B7" w:rsidRPr="00FB4495">
        <w:rPr>
          <w:rFonts w:asciiTheme="majorHAnsi" w:hAnsiTheme="majorHAnsi" w:cstheme="majorHAnsi"/>
          <w:sz w:val="22"/>
        </w:rPr>
        <w:t xml:space="preserve">Throughout </w:t>
      </w:r>
      <w:r w:rsidR="004F74DF" w:rsidRPr="00FB4495">
        <w:rPr>
          <w:rFonts w:asciiTheme="majorHAnsi" w:hAnsiTheme="majorHAnsi" w:cstheme="majorHAnsi"/>
          <w:sz w:val="22"/>
        </w:rPr>
        <w:t>fifty-two</w:t>
      </w:r>
      <w:r w:rsidRPr="00FB4495">
        <w:rPr>
          <w:rFonts w:asciiTheme="majorHAnsi" w:hAnsiTheme="majorHAnsi" w:cstheme="majorHAnsi"/>
          <w:sz w:val="22"/>
        </w:rPr>
        <w:t xml:space="preserve"> years</w:t>
      </w:r>
      <w:r w:rsidR="00DB0226" w:rsidRPr="00FB4495">
        <w:rPr>
          <w:rFonts w:asciiTheme="majorHAnsi" w:hAnsiTheme="majorHAnsi" w:cstheme="majorHAnsi"/>
          <w:sz w:val="22"/>
        </w:rPr>
        <w:t xml:space="preserve"> as a </w:t>
      </w:r>
      <w:r w:rsidR="004F74DF" w:rsidRPr="00FB4495">
        <w:rPr>
          <w:rFonts w:asciiTheme="majorHAnsi" w:hAnsiTheme="majorHAnsi" w:cstheme="majorHAnsi"/>
          <w:sz w:val="22"/>
        </w:rPr>
        <w:t xml:space="preserve">practice-oriented </w:t>
      </w:r>
      <w:r w:rsidR="00DB0226" w:rsidRPr="00FB4495">
        <w:rPr>
          <w:rFonts w:asciiTheme="majorHAnsi" w:hAnsiTheme="majorHAnsi" w:cstheme="majorHAnsi"/>
          <w:sz w:val="22"/>
        </w:rPr>
        <w:t>research center</w:t>
      </w:r>
      <w:r w:rsidRPr="00FB4495">
        <w:rPr>
          <w:rFonts w:asciiTheme="majorHAnsi" w:hAnsiTheme="majorHAnsi" w:cstheme="majorHAnsi"/>
          <w:sz w:val="22"/>
        </w:rPr>
        <w:t xml:space="preserve">, </w:t>
      </w:r>
      <w:r w:rsidR="00526F4B" w:rsidRPr="00FB4495">
        <w:rPr>
          <w:rFonts w:asciiTheme="majorHAnsi" w:hAnsiTheme="majorHAnsi" w:cstheme="majorHAnsi"/>
          <w:sz w:val="22"/>
        </w:rPr>
        <w:t>MIT CISR has</w:t>
      </w:r>
      <w:r w:rsidR="00DB0226" w:rsidRPr="00FB4495">
        <w:rPr>
          <w:rFonts w:asciiTheme="majorHAnsi" w:hAnsiTheme="majorHAnsi" w:cstheme="majorHAnsi"/>
          <w:sz w:val="22"/>
        </w:rPr>
        <w:t xml:space="preserve"> conducted </w:t>
      </w:r>
      <w:r w:rsidR="00295D4D" w:rsidRPr="00FB4495">
        <w:rPr>
          <w:rFonts w:asciiTheme="majorHAnsi" w:hAnsiTheme="majorHAnsi" w:cstheme="majorHAnsi"/>
          <w:sz w:val="22"/>
        </w:rPr>
        <w:t xml:space="preserve">hundreds of </w:t>
      </w:r>
      <w:r w:rsidR="00DB0226" w:rsidRPr="00FB4495">
        <w:rPr>
          <w:rFonts w:asciiTheme="majorHAnsi" w:hAnsiTheme="majorHAnsi" w:cstheme="majorHAnsi"/>
          <w:sz w:val="22"/>
        </w:rPr>
        <w:t>projects</w:t>
      </w:r>
      <w:r w:rsidR="00DA5941" w:rsidRPr="00FB4495">
        <w:rPr>
          <w:rFonts w:asciiTheme="majorHAnsi" w:hAnsiTheme="majorHAnsi" w:cstheme="majorHAnsi"/>
          <w:sz w:val="22"/>
        </w:rPr>
        <w:t xml:space="preserve"> </w:t>
      </w:r>
      <w:r w:rsidR="002F7E11" w:rsidRPr="00FB4495">
        <w:rPr>
          <w:rFonts w:asciiTheme="majorHAnsi" w:hAnsiTheme="majorHAnsi" w:cstheme="majorHAnsi"/>
          <w:sz w:val="22"/>
        </w:rPr>
        <w:t xml:space="preserve">studying </w:t>
      </w:r>
      <w:r w:rsidR="00DA5941" w:rsidRPr="00FB4495">
        <w:rPr>
          <w:rFonts w:asciiTheme="majorHAnsi" w:hAnsiTheme="majorHAnsi" w:cstheme="majorHAnsi"/>
          <w:sz w:val="22"/>
        </w:rPr>
        <w:t>how top-performing enterprises generate</w:t>
      </w:r>
      <w:r w:rsidR="004079FC" w:rsidRPr="00FB4495">
        <w:rPr>
          <w:rFonts w:asciiTheme="majorHAnsi" w:hAnsiTheme="majorHAnsi" w:cstheme="majorHAnsi"/>
          <w:sz w:val="22"/>
        </w:rPr>
        <w:t xml:space="preserve"> </w:t>
      </w:r>
      <w:r w:rsidR="00DA5941" w:rsidRPr="00FB4495">
        <w:rPr>
          <w:rFonts w:asciiTheme="majorHAnsi" w:hAnsiTheme="majorHAnsi" w:cstheme="majorHAnsi"/>
          <w:sz w:val="22"/>
        </w:rPr>
        <w:t xml:space="preserve">business value from technology. </w:t>
      </w:r>
      <w:r w:rsidR="00DA5941" w:rsidRPr="00FB4495">
        <w:rPr>
          <w:rFonts w:asciiTheme="majorHAnsi" w:hAnsiTheme="majorHAnsi" w:cstheme="majorHAnsi"/>
          <w:sz w:val="22"/>
          <w:lang w:val="en-US"/>
        </w:rPr>
        <w:t xml:space="preserve">In this </w:t>
      </w:r>
      <w:r w:rsidR="00AE4D11" w:rsidRPr="00FB4495">
        <w:rPr>
          <w:rFonts w:asciiTheme="majorHAnsi" w:hAnsiTheme="majorHAnsi" w:cstheme="majorHAnsi"/>
          <w:sz w:val="22"/>
          <w:lang w:val="en-US"/>
        </w:rPr>
        <w:t xml:space="preserve">final </w:t>
      </w:r>
      <w:r w:rsidR="00DA5941" w:rsidRPr="00FB4495">
        <w:rPr>
          <w:rFonts w:asciiTheme="majorHAnsi" w:hAnsiTheme="majorHAnsi" w:cstheme="majorHAnsi"/>
          <w:sz w:val="22"/>
          <w:lang w:val="en-US"/>
        </w:rPr>
        <w:t xml:space="preserve">briefing, we </w:t>
      </w:r>
      <w:r w:rsidR="003A7BEB" w:rsidRPr="00FB4495">
        <w:rPr>
          <w:rFonts w:asciiTheme="majorHAnsi" w:hAnsiTheme="majorHAnsi" w:cstheme="majorHAnsi"/>
          <w:sz w:val="22"/>
          <w:lang w:val="en-US"/>
        </w:rPr>
        <w:t>offer</w:t>
      </w:r>
      <w:r w:rsidR="00DA5941" w:rsidRPr="00FB4495">
        <w:rPr>
          <w:rFonts w:asciiTheme="majorHAnsi" w:hAnsiTheme="majorHAnsi" w:cstheme="majorHAnsi"/>
          <w:sz w:val="22"/>
          <w:lang w:val="en-US"/>
        </w:rPr>
        <w:t xml:space="preserve"> six of </w:t>
      </w:r>
      <w:r w:rsidR="00526F4B" w:rsidRPr="00FB4495">
        <w:rPr>
          <w:rFonts w:asciiTheme="majorHAnsi" w:hAnsiTheme="majorHAnsi" w:cstheme="majorHAnsi"/>
          <w:sz w:val="22"/>
          <w:lang w:val="en-US"/>
        </w:rPr>
        <w:t xml:space="preserve">the </w:t>
      </w:r>
      <w:r w:rsidR="001A41FC" w:rsidRPr="00FB4495">
        <w:rPr>
          <w:rFonts w:asciiTheme="majorHAnsi" w:hAnsiTheme="majorHAnsi" w:cstheme="majorHAnsi"/>
          <w:sz w:val="22"/>
          <w:lang w:val="en-US"/>
        </w:rPr>
        <w:t>c</w:t>
      </w:r>
      <w:r w:rsidR="00526F4B" w:rsidRPr="00FB4495">
        <w:rPr>
          <w:rFonts w:asciiTheme="majorHAnsi" w:hAnsiTheme="majorHAnsi" w:cstheme="majorHAnsi"/>
          <w:sz w:val="22"/>
          <w:lang w:val="en-US"/>
        </w:rPr>
        <w:t xml:space="preserve">enter’s </w:t>
      </w:r>
      <w:r w:rsidR="00DA5941" w:rsidRPr="00FB4495">
        <w:rPr>
          <w:rFonts w:asciiTheme="majorHAnsi" w:hAnsiTheme="majorHAnsi" w:cstheme="majorHAnsi"/>
          <w:sz w:val="22"/>
          <w:lang w:val="en-US"/>
        </w:rPr>
        <w:t>most impactful research insights</w:t>
      </w:r>
      <w:r w:rsidR="00530CAA" w:rsidRPr="00FB4495">
        <w:rPr>
          <w:rFonts w:asciiTheme="majorHAnsi" w:hAnsiTheme="majorHAnsi" w:cstheme="majorHAnsi"/>
          <w:sz w:val="22"/>
          <w:lang w:val="en-US"/>
        </w:rPr>
        <w:t xml:space="preserve">, </w:t>
      </w:r>
      <w:r w:rsidR="00530CAA" w:rsidRPr="00FB4495">
        <w:rPr>
          <w:rFonts w:asciiTheme="majorHAnsi" w:hAnsiTheme="majorHAnsi" w:cstheme="majorHAnsi"/>
          <w:sz w:val="22"/>
        </w:rPr>
        <w:t>interdependen</w:t>
      </w:r>
      <w:r w:rsidR="0090589E" w:rsidRPr="00FB4495">
        <w:rPr>
          <w:rFonts w:asciiTheme="majorHAnsi" w:hAnsiTheme="majorHAnsi" w:cstheme="majorHAnsi"/>
          <w:sz w:val="22"/>
        </w:rPr>
        <w:t>t</w:t>
      </w:r>
      <w:r w:rsidR="00530CAA" w:rsidRPr="00FB4495">
        <w:rPr>
          <w:rFonts w:asciiTheme="majorHAnsi" w:hAnsiTheme="majorHAnsi" w:cstheme="majorHAnsi"/>
          <w:sz w:val="22"/>
        </w:rPr>
        <w:t xml:space="preserve"> </w:t>
      </w:r>
      <w:r w:rsidR="0090589E" w:rsidRPr="00FB4495">
        <w:rPr>
          <w:rFonts w:asciiTheme="majorHAnsi" w:hAnsiTheme="majorHAnsi" w:cstheme="majorHAnsi"/>
          <w:sz w:val="22"/>
        </w:rPr>
        <w:t>and in no</w:t>
      </w:r>
      <w:r w:rsidR="00530CAA" w:rsidRPr="00FB4495">
        <w:rPr>
          <w:rFonts w:asciiTheme="majorHAnsi" w:hAnsiTheme="majorHAnsi" w:cstheme="majorHAnsi"/>
          <w:sz w:val="22"/>
        </w:rPr>
        <w:t xml:space="preserve"> prescribed sequence</w:t>
      </w:r>
      <w:r w:rsidR="00DA5941" w:rsidRPr="00FB4495">
        <w:rPr>
          <w:rFonts w:asciiTheme="majorHAnsi" w:hAnsiTheme="majorHAnsi" w:cstheme="majorHAnsi"/>
          <w:sz w:val="22"/>
          <w:lang w:val="en-US"/>
        </w:rPr>
        <w:t xml:space="preserve">, summarizing the takeaways </w:t>
      </w:r>
      <w:r w:rsidR="002F2341" w:rsidRPr="00FB4495">
        <w:rPr>
          <w:rFonts w:asciiTheme="majorHAnsi" w:hAnsiTheme="majorHAnsi" w:cstheme="majorHAnsi"/>
          <w:sz w:val="22"/>
          <w:lang w:val="en-US"/>
        </w:rPr>
        <w:t xml:space="preserve">we’ve </w:t>
      </w:r>
      <w:r w:rsidR="00DA5941" w:rsidRPr="00FB4495">
        <w:rPr>
          <w:rFonts w:asciiTheme="majorHAnsi" w:hAnsiTheme="majorHAnsi" w:cstheme="majorHAnsi"/>
          <w:sz w:val="22"/>
          <w:lang w:val="en-US"/>
        </w:rPr>
        <w:t xml:space="preserve">published and then extrapolating their relevance to 2027. </w:t>
      </w:r>
    </w:p>
    <w:p w14:paraId="12F21E0D" w14:textId="6AF97830" w:rsidR="0029467C"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 xml:space="preserve">Adapt your </w:t>
      </w:r>
      <w:r w:rsidR="0030761E" w:rsidRPr="00FB4495">
        <w:rPr>
          <w:rFonts w:asciiTheme="majorHAnsi" w:hAnsiTheme="majorHAnsi" w:cstheme="majorHAnsi"/>
          <w:sz w:val="22"/>
        </w:rPr>
        <w:t>b</w:t>
      </w:r>
      <w:r w:rsidRPr="00FB4495">
        <w:rPr>
          <w:rFonts w:asciiTheme="majorHAnsi" w:hAnsiTheme="majorHAnsi" w:cstheme="majorHAnsi"/>
          <w:sz w:val="22"/>
        </w:rPr>
        <w:t xml:space="preserve">usiness </w:t>
      </w:r>
      <w:r w:rsidR="0030761E" w:rsidRPr="00FB4495">
        <w:rPr>
          <w:rFonts w:asciiTheme="majorHAnsi" w:hAnsiTheme="majorHAnsi" w:cstheme="majorHAnsi"/>
          <w:sz w:val="22"/>
        </w:rPr>
        <w:t>m</w:t>
      </w:r>
      <w:r w:rsidRPr="00FB4495">
        <w:rPr>
          <w:rFonts w:asciiTheme="majorHAnsi" w:hAnsiTheme="majorHAnsi" w:cstheme="majorHAnsi"/>
          <w:sz w:val="22"/>
        </w:rPr>
        <w:t>odel</w:t>
      </w:r>
    </w:p>
    <w:p w14:paraId="7A8856FC" w14:textId="7217AAB3" w:rsidR="00DA5941"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How a</w:t>
      </w:r>
      <w:r w:rsidR="00B87DB6" w:rsidRPr="00FB4495">
        <w:rPr>
          <w:rFonts w:asciiTheme="majorHAnsi" w:hAnsiTheme="majorHAnsi" w:cstheme="majorHAnsi"/>
          <w:sz w:val="22"/>
        </w:rPr>
        <w:t>n enterprise</w:t>
      </w:r>
      <w:r w:rsidRPr="00FB4495">
        <w:rPr>
          <w:rFonts w:asciiTheme="majorHAnsi" w:hAnsiTheme="majorHAnsi" w:cstheme="majorHAnsi"/>
          <w:sz w:val="22"/>
        </w:rPr>
        <w:t xml:space="preserve"> </w:t>
      </w:r>
      <w:r w:rsidR="00F431B0" w:rsidRPr="00FB4495">
        <w:rPr>
          <w:rFonts w:asciiTheme="majorHAnsi" w:hAnsiTheme="majorHAnsi" w:cstheme="majorHAnsi"/>
          <w:sz w:val="22"/>
        </w:rPr>
        <w:t>creates</w:t>
      </w:r>
      <w:r w:rsidRPr="00FB4495">
        <w:rPr>
          <w:rFonts w:asciiTheme="majorHAnsi" w:hAnsiTheme="majorHAnsi" w:cstheme="majorHAnsi"/>
          <w:sz w:val="22"/>
        </w:rPr>
        <w:t xml:space="preserve"> value and makes money is the foundational question of a business</w:t>
      </w:r>
      <w:r w:rsidR="009F1332" w:rsidRPr="00FB4495">
        <w:rPr>
          <w:rFonts w:asciiTheme="majorHAnsi" w:hAnsiTheme="majorHAnsi" w:cstheme="majorHAnsi"/>
          <w:sz w:val="22"/>
        </w:rPr>
        <w:t>; t</w:t>
      </w:r>
      <w:r w:rsidRPr="00FB4495">
        <w:rPr>
          <w:rFonts w:asciiTheme="majorHAnsi" w:hAnsiTheme="majorHAnsi" w:cstheme="majorHAnsi"/>
          <w:sz w:val="22"/>
        </w:rPr>
        <w:t>he answer change</w:t>
      </w:r>
      <w:r w:rsidR="009F1332" w:rsidRPr="00FB4495">
        <w:rPr>
          <w:rFonts w:asciiTheme="majorHAnsi" w:hAnsiTheme="majorHAnsi" w:cstheme="majorHAnsi"/>
          <w:sz w:val="22"/>
        </w:rPr>
        <w:t>s</w:t>
      </w:r>
      <w:r w:rsidRPr="00FB4495">
        <w:rPr>
          <w:rFonts w:asciiTheme="majorHAnsi" w:hAnsiTheme="majorHAnsi" w:cstheme="majorHAnsi"/>
          <w:sz w:val="22"/>
        </w:rPr>
        <w:t xml:space="preserve"> as new technologies </w:t>
      </w:r>
      <w:r w:rsidR="009F1332" w:rsidRPr="00FB4495">
        <w:rPr>
          <w:rFonts w:asciiTheme="majorHAnsi" w:hAnsiTheme="majorHAnsi" w:cstheme="majorHAnsi"/>
          <w:sz w:val="22"/>
        </w:rPr>
        <w:t xml:space="preserve">and capabilities </w:t>
      </w:r>
      <w:r w:rsidRPr="00FB4495">
        <w:rPr>
          <w:rFonts w:asciiTheme="majorHAnsi" w:hAnsiTheme="majorHAnsi" w:cstheme="majorHAnsi"/>
          <w:sz w:val="22"/>
        </w:rPr>
        <w:t>shift what is possible</w:t>
      </w:r>
      <w:r w:rsidR="009F1332" w:rsidRPr="00FB4495">
        <w:rPr>
          <w:rFonts w:asciiTheme="majorHAnsi" w:hAnsiTheme="majorHAnsi" w:cstheme="majorHAnsi"/>
          <w:sz w:val="22"/>
        </w:rPr>
        <w:t>. T</w:t>
      </w:r>
      <w:r w:rsidR="002F7E11" w:rsidRPr="00FB4495">
        <w:rPr>
          <w:rFonts w:asciiTheme="majorHAnsi" w:hAnsiTheme="majorHAnsi" w:cstheme="majorHAnsi"/>
          <w:sz w:val="22"/>
        </w:rPr>
        <w:t xml:space="preserve">he </w:t>
      </w:r>
      <w:r w:rsidRPr="00FB4495">
        <w:rPr>
          <w:rFonts w:asciiTheme="majorHAnsi" w:hAnsiTheme="majorHAnsi" w:cstheme="majorHAnsi"/>
          <w:sz w:val="22"/>
        </w:rPr>
        <w:t xml:space="preserve">cloud, mobile apps, social media, </w:t>
      </w:r>
      <w:r w:rsidR="004F74DF" w:rsidRPr="00FB4495">
        <w:rPr>
          <w:rFonts w:asciiTheme="majorHAnsi" w:hAnsiTheme="majorHAnsi" w:cstheme="majorHAnsi"/>
          <w:sz w:val="22"/>
        </w:rPr>
        <w:t xml:space="preserve">the Internet </w:t>
      </w:r>
      <w:r w:rsidRPr="00FB4495">
        <w:rPr>
          <w:rFonts w:asciiTheme="majorHAnsi" w:hAnsiTheme="majorHAnsi" w:cstheme="majorHAnsi"/>
          <w:sz w:val="22"/>
        </w:rPr>
        <w:t xml:space="preserve">of </w:t>
      </w:r>
      <w:r w:rsidR="004F74DF" w:rsidRPr="00FB4495">
        <w:rPr>
          <w:rFonts w:asciiTheme="majorHAnsi" w:hAnsiTheme="majorHAnsi" w:cstheme="majorHAnsi"/>
          <w:sz w:val="22"/>
        </w:rPr>
        <w:t>Things</w:t>
      </w:r>
      <w:r w:rsidR="002F7E11" w:rsidRPr="00FB4495">
        <w:rPr>
          <w:rFonts w:asciiTheme="majorHAnsi" w:hAnsiTheme="majorHAnsi" w:cstheme="majorHAnsi"/>
          <w:sz w:val="22"/>
        </w:rPr>
        <w:t>,</w:t>
      </w:r>
      <w:r w:rsidRPr="00FB4495">
        <w:rPr>
          <w:rFonts w:asciiTheme="majorHAnsi" w:hAnsiTheme="majorHAnsi" w:cstheme="majorHAnsi"/>
          <w:sz w:val="22"/>
        </w:rPr>
        <w:t xml:space="preserve"> and data analytics</w:t>
      </w:r>
      <w:r w:rsidR="009F1332" w:rsidRPr="00FB4495">
        <w:rPr>
          <w:rFonts w:asciiTheme="majorHAnsi" w:hAnsiTheme="majorHAnsi" w:cstheme="majorHAnsi"/>
          <w:sz w:val="22"/>
        </w:rPr>
        <w:t xml:space="preserve"> were all new in the 2010s</w:t>
      </w:r>
      <w:r w:rsidR="006C32DB" w:rsidRPr="00FB4495">
        <w:rPr>
          <w:rFonts w:asciiTheme="majorHAnsi" w:hAnsiTheme="majorHAnsi" w:cstheme="majorHAnsi"/>
          <w:sz w:val="22"/>
        </w:rPr>
        <w:t xml:space="preserve">; over the next few years, we reported how </w:t>
      </w:r>
      <w:r w:rsidR="00B87DB6" w:rsidRPr="00FB4495">
        <w:rPr>
          <w:rFonts w:asciiTheme="majorHAnsi" w:hAnsiTheme="majorHAnsi" w:cstheme="majorHAnsi"/>
          <w:sz w:val="22"/>
        </w:rPr>
        <w:t>enterprises</w:t>
      </w:r>
      <w:r w:rsidR="006C32DB" w:rsidRPr="00FB4495">
        <w:rPr>
          <w:rFonts w:asciiTheme="majorHAnsi" w:hAnsiTheme="majorHAnsi" w:cstheme="majorHAnsi"/>
          <w:sz w:val="22"/>
        </w:rPr>
        <w:t xml:space="preserve"> were using them to create new value. In a </w:t>
      </w:r>
      <w:r w:rsidR="004079FC" w:rsidRPr="00FB4495">
        <w:rPr>
          <w:rFonts w:asciiTheme="majorHAnsi" w:hAnsiTheme="majorHAnsi" w:cstheme="majorHAnsi"/>
          <w:sz w:val="22"/>
        </w:rPr>
        <w:t xml:space="preserve">2015 MIT Sloan Management Review </w:t>
      </w:r>
      <w:r w:rsidRPr="00FB4495">
        <w:rPr>
          <w:rFonts w:asciiTheme="majorHAnsi" w:hAnsiTheme="majorHAnsi" w:cstheme="majorHAnsi"/>
          <w:sz w:val="22"/>
        </w:rPr>
        <w:t xml:space="preserve">article and </w:t>
      </w:r>
      <w:r w:rsidR="00AE4D11" w:rsidRPr="00FB4495">
        <w:rPr>
          <w:rFonts w:asciiTheme="majorHAnsi" w:hAnsiTheme="majorHAnsi" w:cstheme="majorHAnsi"/>
          <w:sz w:val="22"/>
        </w:rPr>
        <w:t xml:space="preserve">our </w:t>
      </w:r>
      <w:r w:rsidR="004079FC" w:rsidRPr="00FB4495">
        <w:rPr>
          <w:rFonts w:asciiTheme="majorHAnsi" w:hAnsiTheme="majorHAnsi" w:cstheme="majorHAnsi"/>
          <w:sz w:val="22"/>
        </w:rPr>
        <w:t xml:space="preserve">2018 </w:t>
      </w:r>
      <w:r w:rsidRPr="00FB4495">
        <w:rPr>
          <w:rFonts w:asciiTheme="majorHAnsi" w:hAnsiTheme="majorHAnsi" w:cstheme="majorHAnsi"/>
          <w:sz w:val="22"/>
        </w:rPr>
        <w:t>book</w:t>
      </w:r>
      <w:r w:rsidR="00AE4D11" w:rsidRPr="00FB4495">
        <w:rPr>
          <w:rFonts w:asciiTheme="majorHAnsi" w:hAnsiTheme="majorHAnsi" w:cstheme="majorHAnsi"/>
          <w:sz w:val="22"/>
        </w:rPr>
        <w:t xml:space="preserve"> What’s Your Digital Business </w:t>
      </w:r>
      <w:proofErr w:type="gramStart"/>
      <w:r w:rsidR="00AE4D11" w:rsidRPr="00FB4495">
        <w:rPr>
          <w:rFonts w:asciiTheme="majorHAnsi" w:hAnsiTheme="majorHAnsi" w:cstheme="majorHAnsi"/>
          <w:sz w:val="22"/>
        </w:rPr>
        <w:t>Model?</w:t>
      </w:r>
      <w:r w:rsidR="002F2341" w:rsidRPr="00FB4495">
        <w:rPr>
          <w:rFonts w:asciiTheme="majorHAnsi" w:hAnsiTheme="majorHAnsi" w:cstheme="majorHAnsi"/>
          <w:sz w:val="22"/>
        </w:rPr>
        <w:t>,</w:t>
      </w:r>
      <w:proofErr w:type="gramEnd"/>
      <w:r w:rsidRPr="00FB4495">
        <w:rPr>
          <w:rFonts w:asciiTheme="majorHAnsi" w:hAnsiTheme="majorHAnsi" w:cstheme="majorHAnsi"/>
          <w:sz w:val="22"/>
        </w:rPr>
        <w:t xml:space="preserve"> we described how these technologies </w:t>
      </w:r>
      <w:r w:rsidR="006C32DB" w:rsidRPr="00FB4495">
        <w:rPr>
          <w:rFonts w:asciiTheme="majorHAnsi" w:hAnsiTheme="majorHAnsi" w:cstheme="majorHAnsi"/>
          <w:sz w:val="22"/>
        </w:rPr>
        <w:t xml:space="preserve">and capabilities were enabling </w:t>
      </w:r>
      <w:r w:rsidR="00B87DB6" w:rsidRPr="00FB4495">
        <w:rPr>
          <w:rFonts w:asciiTheme="majorHAnsi" w:hAnsiTheme="majorHAnsi" w:cstheme="majorHAnsi"/>
          <w:sz w:val="22"/>
        </w:rPr>
        <w:t xml:space="preserve">enterprises </w:t>
      </w:r>
      <w:r w:rsidR="006C32DB" w:rsidRPr="00FB4495">
        <w:rPr>
          <w:rFonts w:asciiTheme="majorHAnsi" w:hAnsiTheme="majorHAnsi" w:cstheme="majorHAnsi"/>
          <w:sz w:val="22"/>
        </w:rPr>
        <w:t xml:space="preserve">to </w:t>
      </w:r>
      <w:r w:rsidRPr="00FB4495">
        <w:rPr>
          <w:rFonts w:asciiTheme="majorHAnsi" w:hAnsiTheme="majorHAnsi" w:cstheme="majorHAnsi"/>
          <w:sz w:val="22"/>
        </w:rPr>
        <w:t>learn more about their consumer and business customers</w:t>
      </w:r>
      <w:r w:rsidR="004079FC" w:rsidRPr="00FB4495">
        <w:rPr>
          <w:rFonts w:asciiTheme="majorHAnsi" w:hAnsiTheme="majorHAnsi" w:cstheme="majorHAnsi"/>
          <w:sz w:val="22"/>
        </w:rPr>
        <w:t>,</w:t>
      </w:r>
      <w:r w:rsidRPr="00FB4495">
        <w:rPr>
          <w:rFonts w:asciiTheme="majorHAnsi" w:hAnsiTheme="majorHAnsi" w:cstheme="majorHAnsi"/>
          <w:sz w:val="22"/>
        </w:rPr>
        <w:t xml:space="preserve"> particularly their life events and goals</w:t>
      </w:r>
      <w:r w:rsidR="004079FC" w:rsidRPr="00FB4495">
        <w:rPr>
          <w:rFonts w:asciiTheme="majorHAnsi" w:hAnsiTheme="majorHAnsi" w:cstheme="majorHAnsi"/>
          <w:sz w:val="22"/>
        </w:rPr>
        <w:t>,</w:t>
      </w:r>
      <w:r w:rsidRPr="00FB4495">
        <w:rPr>
          <w:rFonts w:asciiTheme="majorHAnsi" w:hAnsiTheme="majorHAnsi" w:cstheme="majorHAnsi"/>
          <w:sz w:val="22"/>
        </w:rPr>
        <w:t xml:space="preserve"> and </w:t>
      </w:r>
      <w:r w:rsidR="006C32DB" w:rsidRPr="00FB4495">
        <w:rPr>
          <w:rFonts w:asciiTheme="majorHAnsi" w:hAnsiTheme="majorHAnsi" w:cstheme="majorHAnsi"/>
          <w:sz w:val="22"/>
        </w:rPr>
        <w:t xml:space="preserve">to move beyond linear value chains to </w:t>
      </w:r>
      <w:r w:rsidRPr="00FB4495">
        <w:rPr>
          <w:rFonts w:asciiTheme="majorHAnsi" w:hAnsiTheme="majorHAnsi" w:cstheme="majorHAnsi"/>
          <w:sz w:val="22"/>
        </w:rPr>
        <w:t>operat</w:t>
      </w:r>
      <w:r w:rsidR="006C32DB" w:rsidRPr="00FB4495">
        <w:rPr>
          <w:rFonts w:asciiTheme="majorHAnsi" w:hAnsiTheme="majorHAnsi" w:cstheme="majorHAnsi"/>
          <w:sz w:val="22"/>
        </w:rPr>
        <w:t>e</w:t>
      </w:r>
      <w:r w:rsidRPr="00FB4495">
        <w:rPr>
          <w:rFonts w:asciiTheme="majorHAnsi" w:hAnsiTheme="majorHAnsi" w:cstheme="majorHAnsi"/>
          <w:sz w:val="22"/>
        </w:rPr>
        <w:t xml:space="preserve"> in increasingly digital ecosystem</w:t>
      </w:r>
      <w:r w:rsidR="006C32DB" w:rsidRPr="00FB4495">
        <w:rPr>
          <w:rFonts w:asciiTheme="majorHAnsi" w:hAnsiTheme="majorHAnsi" w:cstheme="majorHAnsi"/>
          <w:sz w:val="22"/>
        </w:rPr>
        <w:t>s</w:t>
      </w:r>
      <w:r w:rsidRPr="00FB4495">
        <w:rPr>
          <w:rFonts w:asciiTheme="majorHAnsi" w:hAnsiTheme="majorHAnsi" w:cstheme="majorHAnsi"/>
          <w:sz w:val="22"/>
        </w:rPr>
        <w:t xml:space="preserve">. </w:t>
      </w:r>
      <w:r w:rsidR="00E21485" w:rsidRPr="00FB4495">
        <w:rPr>
          <w:rFonts w:asciiTheme="majorHAnsi" w:hAnsiTheme="majorHAnsi" w:cstheme="majorHAnsi"/>
          <w:sz w:val="22"/>
        </w:rPr>
        <w:t xml:space="preserve">We called </w:t>
      </w:r>
      <w:r w:rsidR="00B87DB6" w:rsidRPr="00FB4495">
        <w:rPr>
          <w:rFonts w:asciiTheme="majorHAnsi" w:hAnsiTheme="majorHAnsi" w:cstheme="majorHAnsi"/>
          <w:sz w:val="22"/>
          <w:lang w:val="en-US"/>
        </w:rPr>
        <w:t xml:space="preserve">enterprises </w:t>
      </w:r>
      <w:r w:rsidRPr="00FB4495">
        <w:rPr>
          <w:rFonts w:asciiTheme="majorHAnsi" w:hAnsiTheme="majorHAnsi" w:cstheme="majorHAnsi"/>
          <w:sz w:val="22"/>
          <w:lang w:val="en-US"/>
        </w:rPr>
        <w:t xml:space="preserve">that </w:t>
      </w:r>
      <w:r w:rsidR="004079FC" w:rsidRPr="00FB4495">
        <w:rPr>
          <w:rFonts w:asciiTheme="majorHAnsi" w:hAnsiTheme="majorHAnsi" w:cstheme="majorHAnsi"/>
          <w:sz w:val="22"/>
          <w:lang w:val="en-US"/>
        </w:rPr>
        <w:t>did both</w:t>
      </w:r>
      <w:r w:rsidRPr="00FB4495">
        <w:rPr>
          <w:rFonts w:asciiTheme="majorHAnsi" w:hAnsiTheme="majorHAnsi" w:cstheme="majorHAnsi"/>
          <w:sz w:val="22"/>
          <w:lang w:val="en-US"/>
        </w:rPr>
        <w:t xml:space="preserve"> Ecosystem Drivers. </w:t>
      </w:r>
      <w:r w:rsidRPr="00FB4495">
        <w:rPr>
          <w:rFonts w:asciiTheme="majorHAnsi" w:hAnsiTheme="majorHAnsi" w:cstheme="majorHAnsi"/>
          <w:sz w:val="22"/>
        </w:rPr>
        <w:t xml:space="preserve">From 2012 to 2025, Ecosystem Drivers </w:t>
      </w:r>
      <w:r w:rsidR="006C32DB" w:rsidRPr="00FB4495">
        <w:rPr>
          <w:rFonts w:asciiTheme="majorHAnsi" w:hAnsiTheme="majorHAnsi" w:cstheme="majorHAnsi"/>
          <w:sz w:val="22"/>
        </w:rPr>
        <w:t>outperformed other business-</w:t>
      </w:r>
      <w:r w:rsidRPr="00FB4495">
        <w:rPr>
          <w:rFonts w:asciiTheme="majorHAnsi" w:hAnsiTheme="majorHAnsi" w:cstheme="majorHAnsi"/>
          <w:sz w:val="22"/>
        </w:rPr>
        <w:t xml:space="preserve">model </w:t>
      </w:r>
      <w:r w:rsidR="006C32DB" w:rsidRPr="00FB4495">
        <w:rPr>
          <w:rFonts w:asciiTheme="majorHAnsi" w:hAnsiTheme="majorHAnsi" w:cstheme="majorHAnsi"/>
          <w:sz w:val="22"/>
        </w:rPr>
        <w:t xml:space="preserve">categories </w:t>
      </w:r>
      <w:r w:rsidRPr="00FB4495">
        <w:rPr>
          <w:rFonts w:asciiTheme="majorHAnsi" w:hAnsiTheme="majorHAnsi" w:cstheme="majorHAnsi"/>
          <w:sz w:val="22"/>
        </w:rPr>
        <w:t xml:space="preserve">on both </w:t>
      </w:r>
      <w:r w:rsidR="00BE3C89" w:rsidRPr="00FB4495">
        <w:rPr>
          <w:rFonts w:asciiTheme="majorHAnsi" w:hAnsiTheme="majorHAnsi" w:cstheme="majorHAnsi"/>
          <w:sz w:val="22"/>
        </w:rPr>
        <w:t>industry</w:t>
      </w:r>
      <w:r w:rsidR="006C32DB" w:rsidRPr="00FB4495">
        <w:rPr>
          <w:rFonts w:asciiTheme="majorHAnsi" w:hAnsiTheme="majorHAnsi" w:cstheme="majorHAnsi"/>
          <w:sz w:val="22"/>
        </w:rPr>
        <w:t>-</w:t>
      </w:r>
      <w:r w:rsidR="00BE3C89" w:rsidRPr="00FB4495">
        <w:rPr>
          <w:rFonts w:asciiTheme="majorHAnsi" w:hAnsiTheme="majorHAnsi" w:cstheme="majorHAnsi"/>
          <w:sz w:val="22"/>
        </w:rPr>
        <w:t xml:space="preserve">adjusted </w:t>
      </w:r>
      <w:r w:rsidRPr="00FB4495">
        <w:rPr>
          <w:rFonts w:asciiTheme="majorHAnsi" w:hAnsiTheme="majorHAnsi" w:cstheme="majorHAnsi"/>
          <w:sz w:val="22"/>
        </w:rPr>
        <w:t xml:space="preserve">profit margin and revenue growth. </w:t>
      </w:r>
    </w:p>
    <w:p w14:paraId="08D12733" w14:textId="6DAA2003" w:rsidR="00DA5941"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The</w:t>
      </w:r>
      <w:r w:rsidR="002F2341" w:rsidRPr="00FB4495">
        <w:rPr>
          <w:rFonts w:asciiTheme="majorHAnsi" w:hAnsiTheme="majorHAnsi" w:cstheme="majorHAnsi"/>
          <w:sz w:val="22"/>
        </w:rPr>
        <w:t xml:space="preserve"> recent</w:t>
      </w:r>
      <w:r w:rsidRPr="00FB4495">
        <w:rPr>
          <w:rFonts w:asciiTheme="majorHAnsi" w:hAnsiTheme="majorHAnsi" w:cstheme="majorHAnsi"/>
          <w:sz w:val="22"/>
        </w:rPr>
        <w:t xml:space="preserve"> </w:t>
      </w:r>
      <w:r w:rsidR="00ED2C66" w:rsidRPr="00FB4495">
        <w:rPr>
          <w:rFonts w:asciiTheme="majorHAnsi" w:hAnsiTheme="majorHAnsi" w:cstheme="majorHAnsi"/>
          <w:sz w:val="22"/>
        </w:rPr>
        <w:t xml:space="preserve">rapid emergence </w:t>
      </w:r>
      <w:r w:rsidRPr="00FB4495">
        <w:rPr>
          <w:rFonts w:asciiTheme="majorHAnsi" w:hAnsiTheme="majorHAnsi" w:cstheme="majorHAnsi"/>
          <w:sz w:val="22"/>
        </w:rPr>
        <w:t xml:space="preserve">of </w:t>
      </w:r>
      <w:r w:rsidR="00ED2C66" w:rsidRPr="00FB4495">
        <w:rPr>
          <w:rFonts w:asciiTheme="majorHAnsi" w:hAnsiTheme="majorHAnsi" w:cstheme="majorHAnsi"/>
          <w:sz w:val="22"/>
        </w:rPr>
        <w:t xml:space="preserve">generative AI, </w:t>
      </w:r>
      <w:r w:rsidR="00A51428" w:rsidRPr="00FB4495">
        <w:rPr>
          <w:rFonts w:asciiTheme="majorHAnsi" w:hAnsiTheme="majorHAnsi" w:cstheme="majorHAnsi"/>
          <w:sz w:val="22"/>
        </w:rPr>
        <w:t>especially</w:t>
      </w:r>
      <w:r w:rsidR="00ED2C66" w:rsidRPr="00FB4495">
        <w:rPr>
          <w:rFonts w:asciiTheme="majorHAnsi" w:hAnsiTheme="majorHAnsi" w:cstheme="majorHAnsi"/>
          <w:sz w:val="22"/>
        </w:rPr>
        <w:t xml:space="preserve"> </w:t>
      </w:r>
      <w:r w:rsidR="00526F4B" w:rsidRPr="00FB4495">
        <w:rPr>
          <w:rFonts w:asciiTheme="majorHAnsi" w:hAnsiTheme="majorHAnsi" w:cstheme="majorHAnsi"/>
          <w:sz w:val="22"/>
        </w:rPr>
        <w:t xml:space="preserve">large language models </w:t>
      </w:r>
      <w:r w:rsidRPr="00FB4495">
        <w:rPr>
          <w:rFonts w:asciiTheme="majorHAnsi" w:hAnsiTheme="majorHAnsi" w:cstheme="majorHAnsi"/>
          <w:sz w:val="22"/>
        </w:rPr>
        <w:t>and AI agents</w:t>
      </w:r>
      <w:r w:rsidR="00ED2C66" w:rsidRPr="00FB4495">
        <w:rPr>
          <w:rFonts w:asciiTheme="majorHAnsi" w:hAnsiTheme="majorHAnsi" w:cstheme="majorHAnsi"/>
          <w:sz w:val="22"/>
        </w:rPr>
        <w:t>,</w:t>
      </w:r>
      <w:r w:rsidR="004079FC" w:rsidRPr="00FB4495">
        <w:rPr>
          <w:rFonts w:asciiTheme="majorHAnsi" w:hAnsiTheme="majorHAnsi" w:cstheme="majorHAnsi"/>
          <w:sz w:val="22"/>
        </w:rPr>
        <w:t xml:space="preserve"> </w:t>
      </w:r>
      <w:r w:rsidR="00ED2C66" w:rsidRPr="00FB4495">
        <w:rPr>
          <w:rFonts w:asciiTheme="majorHAnsi" w:hAnsiTheme="majorHAnsi" w:cstheme="majorHAnsi"/>
          <w:sz w:val="22"/>
        </w:rPr>
        <w:t xml:space="preserve">is </w:t>
      </w:r>
      <w:r w:rsidR="004079FC" w:rsidRPr="00FB4495">
        <w:rPr>
          <w:rFonts w:asciiTheme="majorHAnsi" w:hAnsiTheme="majorHAnsi" w:cstheme="majorHAnsi"/>
          <w:sz w:val="22"/>
        </w:rPr>
        <w:t xml:space="preserve">testing </w:t>
      </w:r>
      <w:r w:rsidR="00B87DB6" w:rsidRPr="00FB4495">
        <w:rPr>
          <w:rFonts w:asciiTheme="majorHAnsi" w:hAnsiTheme="majorHAnsi" w:cstheme="majorHAnsi"/>
          <w:sz w:val="22"/>
        </w:rPr>
        <w:t xml:space="preserve">enterprises’ </w:t>
      </w:r>
      <w:r w:rsidR="004079FC" w:rsidRPr="00FB4495">
        <w:rPr>
          <w:rFonts w:asciiTheme="majorHAnsi" w:hAnsiTheme="majorHAnsi" w:cstheme="majorHAnsi"/>
          <w:sz w:val="22"/>
        </w:rPr>
        <w:t>ability to adapt</w:t>
      </w:r>
      <w:r w:rsidR="00A51428" w:rsidRPr="00FB4495">
        <w:rPr>
          <w:rFonts w:asciiTheme="majorHAnsi" w:hAnsiTheme="majorHAnsi" w:cstheme="majorHAnsi"/>
          <w:sz w:val="22"/>
        </w:rPr>
        <w:t xml:space="preserve"> their business models</w:t>
      </w:r>
      <w:r w:rsidR="00766C63" w:rsidRPr="00FB4495">
        <w:rPr>
          <w:rFonts w:asciiTheme="majorHAnsi" w:hAnsiTheme="majorHAnsi" w:cstheme="majorHAnsi"/>
          <w:sz w:val="22"/>
        </w:rPr>
        <w:t xml:space="preserve">. </w:t>
      </w:r>
      <w:proofErr w:type="spellStart"/>
      <w:r w:rsidRPr="00FB4495">
        <w:rPr>
          <w:rFonts w:asciiTheme="majorHAnsi" w:hAnsiTheme="majorHAnsi" w:cstheme="majorHAnsi"/>
          <w:sz w:val="22"/>
          <w:lang w:val="en-US"/>
        </w:rPr>
        <w:t>W</w:t>
      </w:r>
      <w:r w:rsidRPr="00FB4495">
        <w:rPr>
          <w:rFonts w:asciiTheme="majorHAnsi" w:hAnsiTheme="majorHAnsi" w:cstheme="majorHAnsi"/>
          <w:sz w:val="22"/>
        </w:rPr>
        <w:t>e</w:t>
      </w:r>
      <w:proofErr w:type="spellEnd"/>
      <w:r w:rsidRPr="00FB4495">
        <w:rPr>
          <w:rFonts w:asciiTheme="majorHAnsi" w:hAnsiTheme="majorHAnsi" w:cstheme="majorHAnsi"/>
          <w:sz w:val="22"/>
        </w:rPr>
        <w:t xml:space="preserve"> </w:t>
      </w:r>
      <w:r w:rsidR="001F6BD5" w:rsidRPr="00FB4495">
        <w:rPr>
          <w:rFonts w:asciiTheme="majorHAnsi" w:hAnsiTheme="majorHAnsi" w:cstheme="majorHAnsi"/>
          <w:sz w:val="22"/>
        </w:rPr>
        <w:t>predict</w:t>
      </w:r>
      <w:r w:rsidRPr="00FB4495">
        <w:rPr>
          <w:rFonts w:asciiTheme="majorHAnsi" w:hAnsiTheme="majorHAnsi" w:cstheme="majorHAnsi"/>
          <w:sz w:val="22"/>
        </w:rPr>
        <w:t xml:space="preserve"> that business models will become </w:t>
      </w:r>
      <w:r w:rsidR="00F46BA1" w:rsidRPr="00FB4495">
        <w:rPr>
          <w:rFonts w:asciiTheme="majorHAnsi" w:hAnsiTheme="majorHAnsi" w:cstheme="majorHAnsi"/>
          <w:sz w:val="22"/>
        </w:rPr>
        <w:t>increasingly oriented toward customer outcomes</w:t>
      </w:r>
      <w:r w:rsidR="005A5762" w:rsidRPr="00FB4495">
        <w:rPr>
          <w:rFonts w:asciiTheme="majorHAnsi" w:hAnsiTheme="majorHAnsi" w:cstheme="majorHAnsi"/>
          <w:sz w:val="22"/>
        </w:rPr>
        <w:t>,</w:t>
      </w:r>
      <w:r w:rsidRPr="00FB4495">
        <w:rPr>
          <w:rFonts w:asciiTheme="majorHAnsi" w:hAnsiTheme="majorHAnsi" w:cstheme="majorHAnsi"/>
          <w:sz w:val="22"/>
        </w:rPr>
        <w:t xml:space="preserve"> enabled by well</w:t>
      </w:r>
      <w:r w:rsidR="00A51428" w:rsidRPr="00FB4495">
        <w:rPr>
          <w:rFonts w:asciiTheme="majorHAnsi" w:hAnsiTheme="majorHAnsi" w:cstheme="majorHAnsi"/>
          <w:sz w:val="22"/>
        </w:rPr>
        <w:t>-</w:t>
      </w:r>
      <w:r w:rsidRPr="00FB4495">
        <w:rPr>
          <w:rFonts w:asciiTheme="majorHAnsi" w:hAnsiTheme="majorHAnsi" w:cstheme="majorHAnsi"/>
          <w:sz w:val="22"/>
        </w:rPr>
        <w:t xml:space="preserve">governed agentic </w:t>
      </w:r>
      <w:r w:rsidR="001F6BD5" w:rsidRPr="00FB4495">
        <w:rPr>
          <w:rFonts w:asciiTheme="majorHAnsi" w:hAnsiTheme="majorHAnsi" w:cstheme="majorHAnsi"/>
          <w:sz w:val="22"/>
        </w:rPr>
        <w:t xml:space="preserve">AI </w:t>
      </w:r>
      <w:r w:rsidR="005A5762" w:rsidRPr="00FB4495">
        <w:rPr>
          <w:rFonts w:asciiTheme="majorHAnsi" w:hAnsiTheme="majorHAnsi" w:cstheme="majorHAnsi"/>
          <w:sz w:val="22"/>
        </w:rPr>
        <w:t xml:space="preserve">that can autonomously deliver those </w:t>
      </w:r>
      <w:r w:rsidR="00EB2512" w:rsidRPr="00FB4495">
        <w:rPr>
          <w:rFonts w:asciiTheme="majorHAnsi" w:hAnsiTheme="majorHAnsi" w:cstheme="majorHAnsi"/>
          <w:sz w:val="22"/>
        </w:rPr>
        <w:t>outcome</w:t>
      </w:r>
      <w:r w:rsidR="005A5762" w:rsidRPr="00FB4495">
        <w:rPr>
          <w:rFonts w:asciiTheme="majorHAnsi" w:hAnsiTheme="majorHAnsi" w:cstheme="majorHAnsi"/>
          <w:sz w:val="22"/>
        </w:rPr>
        <w:t>s</w:t>
      </w:r>
      <w:r w:rsidRPr="00FB4495">
        <w:rPr>
          <w:rFonts w:asciiTheme="majorHAnsi" w:hAnsiTheme="majorHAnsi" w:cstheme="majorHAnsi"/>
          <w:sz w:val="22"/>
        </w:rPr>
        <w:t xml:space="preserve">. </w:t>
      </w:r>
      <w:r w:rsidR="00493220" w:rsidRPr="00FB4495">
        <w:rPr>
          <w:rFonts w:asciiTheme="majorHAnsi" w:hAnsiTheme="majorHAnsi" w:cstheme="majorHAnsi"/>
          <w:sz w:val="22"/>
        </w:rPr>
        <w:t xml:space="preserve">We think </w:t>
      </w:r>
      <w:r w:rsidR="00310AB2" w:rsidRPr="00FB4495">
        <w:rPr>
          <w:rFonts w:asciiTheme="majorHAnsi" w:hAnsiTheme="majorHAnsi" w:cstheme="majorHAnsi"/>
          <w:sz w:val="22"/>
        </w:rPr>
        <w:t>two shifts are under</w:t>
      </w:r>
      <w:r w:rsidR="002F2341" w:rsidRPr="00FB4495">
        <w:rPr>
          <w:rFonts w:asciiTheme="majorHAnsi" w:hAnsiTheme="majorHAnsi" w:cstheme="majorHAnsi"/>
          <w:sz w:val="22"/>
        </w:rPr>
        <w:t>way</w:t>
      </w:r>
      <w:r w:rsidR="00310AB2" w:rsidRPr="00FB4495">
        <w:rPr>
          <w:rFonts w:asciiTheme="majorHAnsi" w:hAnsiTheme="majorHAnsi" w:cstheme="majorHAnsi"/>
          <w:sz w:val="22"/>
        </w:rPr>
        <w:t xml:space="preserve"> in how</w:t>
      </w:r>
      <w:r w:rsidR="002F2341" w:rsidRPr="00FB4495">
        <w:rPr>
          <w:rFonts w:asciiTheme="majorHAnsi" w:hAnsiTheme="majorHAnsi" w:cstheme="majorHAnsi"/>
          <w:sz w:val="22"/>
        </w:rPr>
        <w:t xml:space="preserve"> enterprises create </w:t>
      </w:r>
      <w:r w:rsidRPr="00FB4495">
        <w:rPr>
          <w:rFonts w:asciiTheme="majorHAnsi" w:hAnsiTheme="majorHAnsi" w:cstheme="majorHAnsi"/>
          <w:sz w:val="22"/>
        </w:rPr>
        <w:t>new value</w:t>
      </w:r>
      <w:r w:rsidR="0029467C" w:rsidRPr="00FB4495">
        <w:rPr>
          <w:rFonts w:asciiTheme="majorHAnsi" w:hAnsiTheme="majorHAnsi" w:cstheme="majorHAnsi"/>
          <w:sz w:val="22"/>
        </w:rPr>
        <w:t xml:space="preserve">: </w:t>
      </w:r>
      <w:r w:rsidRPr="00FB4495">
        <w:rPr>
          <w:rFonts w:asciiTheme="majorHAnsi" w:hAnsiTheme="majorHAnsi" w:cstheme="majorHAnsi"/>
          <w:sz w:val="22"/>
        </w:rPr>
        <w:t>from learning about end customer</w:t>
      </w:r>
      <w:r w:rsidR="005A5762" w:rsidRPr="00FB4495">
        <w:rPr>
          <w:rFonts w:asciiTheme="majorHAnsi" w:hAnsiTheme="majorHAnsi" w:cstheme="majorHAnsi"/>
          <w:sz w:val="22"/>
        </w:rPr>
        <w:t>s</w:t>
      </w:r>
      <w:r w:rsidRPr="00FB4495">
        <w:rPr>
          <w:rFonts w:asciiTheme="majorHAnsi" w:hAnsiTheme="majorHAnsi" w:cstheme="majorHAnsi"/>
          <w:sz w:val="22"/>
        </w:rPr>
        <w:t xml:space="preserve"> to </w:t>
      </w:r>
      <w:proofErr w:type="gramStart"/>
      <w:r w:rsidRPr="00FB4495">
        <w:rPr>
          <w:rFonts w:asciiTheme="majorHAnsi" w:hAnsiTheme="majorHAnsi" w:cstheme="majorHAnsi"/>
          <w:sz w:val="22"/>
        </w:rPr>
        <w:t>taking action</w:t>
      </w:r>
      <w:proofErr w:type="gramEnd"/>
      <w:r w:rsidRPr="00FB4495">
        <w:rPr>
          <w:rFonts w:asciiTheme="majorHAnsi" w:hAnsiTheme="majorHAnsi" w:cstheme="majorHAnsi"/>
          <w:sz w:val="22"/>
        </w:rPr>
        <w:t xml:space="preserve"> on </w:t>
      </w:r>
      <w:r w:rsidR="005A5762" w:rsidRPr="00FB4495">
        <w:rPr>
          <w:rFonts w:asciiTheme="majorHAnsi" w:hAnsiTheme="majorHAnsi" w:cstheme="majorHAnsi"/>
          <w:sz w:val="22"/>
        </w:rPr>
        <w:t xml:space="preserve">their </w:t>
      </w:r>
      <w:r w:rsidRPr="00FB4495">
        <w:rPr>
          <w:rFonts w:asciiTheme="majorHAnsi" w:hAnsiTheme="majorHAnsi" w:cstheme="majorHAnsi"/>
          <w:sz w:val="22"/>
        </w:rPr>
        <w:t>behalf</w:t>
      </w:r>
      <w:r w:rsidR="0029467C" w:rsidRPr="00FB4495">
        <w:rPr>
          <w:rFonts w:asciiTheme="majorHAnsi" w:hAnsiTheme="majorHAnsi" w:cstheme="majorHAnsi"/>
          <w:sz w:val="22"/>
        </w:rPr>
        <w:t xml:space="preserve">, and </w:t>
      </w:r>
      <w:r w:rsidRPr="00FB4495">
        <w:rPr>
          <w:rFonts w:asciiTheme="majorHAnsi" w:hAnsiTheme="majorHAnsi" w:cstheme="majorHAnsi"/>
          <w:sz w:val="22"/>
        </w:rPr>
        <w:t xml:space="preserve">from business design to </w:t>
      </w:r>
      <w:r w:rsidR="00493220" w:rsidRPr="00FB4495">
        <w:rPr>
          <w:rFonts w:asciiTheme="majorHAnsi" w:hAnsiTheme="majorHAnsi" w:cstheme="majorHAnsi"/>
          <w:sz w:val="22"/>
        </w:rPr>
        <w:t xml:space="preserve">the </w:t>
      </w:r>
      <w:r w:rsidRPr="00FB4495">
        <w:rPr>
          <w:rFonts w:asciiTheme="majorHAnsi" w:hAnsiTheme="majorHAnsi" w:cstheme="majorHAnsi"/>
          <w:sz w:val="22"/>
        </w:rPr>
        <w:t>execution</w:t>
      </w:r>
      <w:r w:rsidR="00493220" w:rsidRPr="00FB4495">
        <w:rPr>
          <w:rFonts w:asciiTheme="majorHAnsi" w:hAnsiTheme="majorHAnsi" w:cstheme="majorHAnsi"/>
          <w:sz w:val="22"/>
        </w:rPr>
        <w:t xml:space="preserve"> of those actions</w:t>
      </w:r>
      <w:r w:rsidR="00B87DB6" w:rsidRPr="00FB4495">
        <w:rPr>
          <w:rFonts w:asciiTheme="majorHAnsi" w:hAnsiTheme="majorHAnsi" w:cstheme="majorHAnsi"/>
          <w:sz w:val="22"/>
        </w:rPr>
        <w:t xml:space="preserve">. Enterprises will </w:t>
      </w:r>
      <w:r w:rsidR="00530CAA" w:rsidRPr="00FB4495">
        <w:rPr>
          <w:rFonts w:asciiTheme="majorHAnsi" w:hAnsiTheme="majorHAnsi" w:cstheme="majorHAnsi"/>
          <w:sz w:val="22"/>
        </w:rPr>
        <w:t>execute actions</w:t>
      </w:r>
      <w:r w:rsidR="00D34F7C" w:rsidRPr="00FB4495">
        <w:rPr>
          <w:rFonts w:asciiTheme="majorHAnsi" w:hAnsiTheme="majorHAnsi" w:cstheme="majorHAnsi"/>
          <w:sz w:val="22"/>
        </w:rPr>
        <w:t xml:space="preserve"> </w:t>
      </w:r>
      <w:r w:rsidR="005A5762" w:rsidRPr="00FB4495">
        <w:rPr>
          <w:rFonts w:asciiTheme="majorHAnsi" w:hAnsiTheme="majorHAnsi" w:cstheme="majorHAnsi"/>
          <w:sz w:val="22"/>
        </w:rPr>
        <w:t xml:space="preserve">through </w:t>
      </w:r>
      <w:r w:rsidRPr="00FB4495">
        <w:rPr>
          <w:rFonts w:asciiTheme="majorHAnsi" w:hAnsiTheme="majorHAnsi" w:cstheme="majorHAnsi"/>
          <w:sz w:val="22"/>
        </w:rPr>
        <w:t xml:space="preserve">either a structured or an adaptive approach. </w:t>
      </w:r>
      <w:r w:rsidRPr="00FB4495">
        <w:rPr>
          <w:rFonts w:asciiTheme="majorHAnsi" w:hAnsiTheme="majorHAnsi" w:cstheme="majorHAnsi"/>
          <w:sz w:val="22"/>
          <w:lang w:val="en-US"/>
        </w:rPr>
        <w:t xml:space="preserve">In </w:t>
      </w:r>
      <w:r w:rsidR="00B87DB6" w:rsidRPr="00FB4495">
        <w:rPr>
          <w:rFonts w:asciiTheme="majorHAnsi" w:hAnsiTheme="majorHAnsi" w:cstheme="majorHAnsi"/>
          <w:sz w:val="22"/>
          <w:lang w:val="en-US"/>
        </w:rPr>
        <w:t xml:space="preserve">a </w:t>
      </w:r>
      <w:r w:rsidRPr="00FB4495">
        <w:rPr>
          <w:rFonts w:asciiTheme="majorHAnsi" w:hAnsiTheme="majorHAnsi" w:cstheme="majorHAnsi"/>
          <w:sz w:val="22"/>
          <w:lang w:val="en-US"/>
        </w:rPr>
        <w:t>structured approach</w:t>
      </w:r>
      <w:r w:rsidR="00B87DB6" w:rsidRPr="00FB4495">
        <w:rPr>
          <w:rFonts w:asciiTheme="majorHAnsi" w:hAnsiTheme="majorHAnsi" w:cstheme="majorHAnsi"/>
          <w:sz w:val="22"/>
          <w:lang w:val="en-US"/>
        </w:rPr>
        <w:t>,</w:t>
      </w:r>
      <w:r w:rsidRPr="00FB4495">
        <w:rPr>
          <w:rFonts w:asciiTheme="majorHAnsi" w:hAnsiTheme="majorHAnsi" w:cstheme="majorHAnsi"/>
          <w:sz w:val="22"/>
          <w:lang w:val="en-US"/>
        </w:rPr>
        <w:t xml:space="preserve"> AI agents </w:t>
      </w:r>
      <w:r w:rsidR="00B87DB6" w:rsidRPr="00FB4495">
        <w:rPr>
          <w:rFonts w:asciiTheme="majorHAnsi" w:hAnsiTheme="majorHAnsi" w:cstheme="majorHAnsi"/>
          <w:sz w:val="22"/>
          <w:lang w:val="en-US"/>
        </w:rPr>
        <w:t xml:space="preserve">will </w:t>
      </w:r>
      <w:r w:rsidRPr="00FB4495">
        <w:rPr>
          <w:rFonts w:asciiTheme="majorHAnsi" w:hAnsiTheme="majorHAnsi" w:cstheme="majorHAnsi"/>
          <w:sz w:val="22"/>
          <w:lang w:val="en-US"/>
        </w:rPr>
        <w:t>execute predetermined processes</w:t>
      </w:r>
      <w:r w:rsidR="00B87DB6" w:rsidRPr="00FB4495">
        <w:rPr>
          <w:rFonts w:asciiTheme="majorHAnsi" w:hAnsiTheme="majorHAnsi" w:cstheme="majorHAnsi"/>
          <w:sz w:val="22"/>
          <w:lang w:val="en-US"/>
        </w:rPr>
        <w:t>,</w:t>
      </w:r>
      <w:r w:rsidRPr="00FB4495">
        <w:rPr>
          <w:rFonts w:asciiTheme="majorHAnsi" w:hAnsiTheme="majorHAnsi" w:cstheme="majorHAnsi"/>
          <w:sz w:val="22"/>
          <w:lang w:val="en-US"/>
        </w:rPr>
        <w:t xml:space="preserve"> </w:t>
      </w:r>
      <w:r w:rsidR="00B87DB6" w:rsidRPr="00FB4495">
        <w:rPr>
          <w:rFonts w:asciiTheme="majorHAnsi" w:hAnsiTheme="majorHAnsi" w:cstheme="majorHAnsi"/>
          <w:sz w:val="22"/>
          <w:lang w:val="en-US"/>
        </w:rPr>
        <w:t xml:space="preserve">such as </w:t>
      </w:r>
      <w:r w:rsidRPr="00FB4495">
        <w:rPr>
          <w:rFonts w:asciiTheme="majorHAnsi" w:hAnsiTheme="majorHAnsi" w:cstheme="majorHAnsi"/>
          <w:sz w:val="22"/>
          <w:lang w:val="en-US"/>
        </w:rPr>
        <w:t xml:space="preserve">customer onboarding in regulated environments. </w:t>
      </w:r>
      <w:r w:rsidR="00B87DB6" w:rsidRPr="00FB4495">
        <w:rPr>
          <w:rFonts w:asciiTheme="majorHAnsi" w:hAnsiTheme="majorHAnsi" w:cstheme="majorHAnsi"/>
          <w:sz w:val="22"/>
          <w:lang w:val="en-US"/>
        </w:rPr>
        <w:t>I</w:t>
      </w:r>
      <w:r w:rsidRPr="00FB4495">
        <w:rPr>
          <w:rFonts w:asciiTheme="majorHAnsi" w:hAnsiTheme="majorHAnsi" w:cstheme="majorHAnsi"/>
          <w:sz w:val="22"/>
          <w:lang w:val="en-US"/>
        </w:rPr>
        <w:t xml:space="preserve">n </w:t>
      </w:r>
      <w:r w:rsidR="000734F9" w:rsidRPr="00FB4495">
        <w:rPr>
          <w:rFonts w:asciiTheme="majorHAnsi" w:hAnsiTheme="majorHAnsi" w:cstheme="majorHAnsi"/>
          <w:sz w:val="22"/>
          <w:lang w:val="en-US"/>
        </w:rPr>
        <w:t>an</w:t>
      </w:r>
      <w:r w:rsidRPr="00FB4495">
        <w:rPr>
          <w:rFonts w:asciiTheme="majorHAnsi" w:hAnsiTheme="majorHAnsi" w:cstheme="majorHAnsi"/>
          <w:sz w:val="22"/>
          <w:lang w:val="en-US"/>
        </w:rPr>
        <w:t xml:space="preserve"> adaptive approach</w:t>
      </w:r>
      <w:r w:rsidR="00B87DB6" w:rsidRPr="00FB4495">
        <w:rPr>
          <w:rFonts w:asciiTheme="majorHAnsi" w:hAnsiTheme="majorHAnsi" w:cstheme="majorHAnsi"/>
          <w:sz w:val="22"/>
          <w:lang w:val="en-US"/>
        </w:rPr>
        <w:t>,</w:t>
      </w:r>
      <w:r w:rsidRPr="00FB4495">
        <w:rPr>
          <w:rFonts w:asciiTheme="majorHAnsi" w:hAnsiTheme="majorHAnsi" w:cstheme="majorHAnsi"/>
          <w:sz w:val="22"/>
          <w:lang w:val="en-US"/>
        </w:rPr>
        <w:t xml:space="preserve"> agents </w:t>
      </w:r>
      <w:r w:rsidR="00B87DB6" w:rsidRPr="00FB4495">
        <w:rPr>
          <w:rFonts w:asciiTheme="majorHAnsi" w:hAnsiTheme="majorHAnsi" w:cstheme="majorHAnsi"/>
          <w:sz w:val="22"/>
          <w:lang w:val="en-US"/>
        </w:rPr>
        <w:t xml:space="preserve">will </w:t>
      </w:r>
      <w:r w:rsidRPr="00FB4495">
        <w:rPr>
          <w:rFonts w:asciiTheme="majorHAnsi" w:hAnsiTheme="majorHAnsi" w:cstheme="majorHAnsi"/>
          <w:sz w:val="22"/>
          <w:lang w:val="en-US"/>
        </w:rPr>
        <w:t xml:space="preserve">optimize </w:t>
      </w:r>
      <w:r w:rsidR="00B87DB6" w:rsidRPr="00FB4495">
        <w:rPr>
          <w:rFonts w:asciiTheme="majorHAnsi" w:hAnsiTheme="majorHAnsi" w:cstheme="majorHAnsi"/>
          <w:sz w:val="22"/>
          <w:lang w:val="en-US"/>
        </w:rPr>
        <w:t xml:space="preserve">for a desired </w:t>
      </w:r>
      <w:r w:rsidRPr="00FB4495">
        <w:rPr>
          <w:rFonts w:asciiTheme="majorHAnsi" w:hAnsiTheme="majorHAnsi" w:cstheme="majorHAnsi"/>
          <w:sz w:val="22"/>
          <w:lang w:val="en-US"/>
        </w:rPr>
        <w:t xml:space="preserve">outcome by </w:t>
      </w:r>
      <w:r w:rsidR="00B87DB6" w:rsidRPr="00FB4495">
        <w:rPr>
          <w:rFonts w:asciiTheme="majorHAnsi" w:hAnsiTheme="majorHAnsi" w:cstheme="majorHAnsi"/>
          <w:sz w:val="22"/>
          <w:lang w:val="en-US"/>
        </w:rPr>
        <w:t xml:space="preserve">identifying </w:t>
      </w:r>
      <w:r w:rsidRPr="00FB4495">
        <w:rPr>
          <w:rFonts w:asciiTheme="majorHAnsi" w:hAnsiTheme="majorHAnsi" w:cstheme="majorHAnsi"/>
          <w:sz w:val="22"/>
          <w:lang w:val="en-US"/>
        </w:rPr>
        <w:t xml:space="preserve">the </w:t>
      </w:r>
      <w:r w:rsidR="00B87DB6" w:rsidRPr="00FB4495">
        <w:rPr>
          <w:rFonts w:asciiTheme="majorHAnsi" w:hAnsiTheme="majorHAnsi" w:cstheme="majorHAnsi"/>
          <w:sz w:val="22"/>
          <w:lang w:val="en-US"/>
        </w:rPr>
        <w:t xml:space="preserve">most effective </w:t>
      </w:r>
      <w:r w:rsidRPr="00FB4495">
        <w:rPr>
          <w:rFonts w:asciiTheme="majorHAnsi" w:hAnsiTheme="majorHAnsi" w:cstheme="majorHAnsi"/>
          <w:sz w:val="22"/>
          <w:lang w:val="en-US"/>
        </w:rPr>
        <w:t>process</w:t>
      </w:r>
      <w:r w:rsidR="00B87DB6" w:rsidRPr="00FB4495">
        <w:rPr>
          <w:rFonts w:asciiTheme="majorHAnsi" w:hAnsiTheme="majorHAnsi" w:cstheme="majorHAnsi"/>
          <w:sz w:val="22"/>
          <w:lang w:val="en-US"/>
        </w:rPr>
        <w:t xml:space="preserve">, such as in the identification of </w:t>
      </w:r>
      <w:r w:rsidRPr="00FB4495">
        <w:rPr>
          <w:rFonts w:asciiTheme="majorHAnsi" w:hAnsiTheme="majorHAnsi" w:cstheme="majorHAnsi"/>
          <w:sz w:val="22"/>
          <w:lang w:val="en-US"/>
        </w:rPr>
        <w:t xml:space="preserve">therapeutic molecules </w:t>
      </w:r>
      <w:r w:rsidR="00B87DB6" w:rsidRPr="00FB4495">
        <w:rPr>
          <w:rFonts w:asciiTheme="majorHAnsi" w:hAnsiTheme="majorHAnsi" w:cstheme="majorHAnsi"/>
          <w:sz w:val="22"/>
          <w:lang w:val="en-US"/>
        </w:rPr>
        <w:t xml:space="preserve">for </w:t>
      </w:r>
      <w:r w:rsidRPr="00FB4495">
        <w:rPr>
          <w:rFonts w:asciiTheme="majorHAnsi" w:hAnsiTheme="majorHAnsi" w:cstheme="majorHAnsi"/>
          <w:sz w:val="22"/>
          <w:lang w:val="en-US"/>
        </w:rPr>
        <w:t>drug discovery</w:t>
      </w:r>
      <w:r w:rsidR="002F7E11" w:rsidRPr="00FB4495">
        <w:rPr>
          <w:rFonts w:asciiTheme="majorHAnsi" w:hAnsiTheme="majorHAnsi" w:cstheme="majorHAnsi"/>
          <w:sz w:val="22"/>
          <w:lang w:val="en-US"/>
        </w:rPr>
        <w:t>.</w:t>
      </w:r>
      <w:r w:rsidR="00766C63" w:rsidRPr="00FB4495">
        <w:rPr>
          <w:rFonts w:asciiTheme="majorHAnsi" w:hAnsiTheme="majorHAnsi" w:cstheme="majorHAnsi"/>
          <w:sz w:val="22"/>
          <w:lang w:val="en-US"/>
        </w:rPr>
        <w:t xml:space="preserve"> </w:t>
      </w:r>
      <w:r w:rsidR="00B87DB6" w:rsidRPr="00FB4495">
        <w:rPr>
          <w:rFonts w:asciiTheme="majorHAnsi" w:hAnsiTheme="majorHAnsi" w:cstheme="majorHAnsi"/>
          <w:sz w:val="22"/>
        </w:rPr>
        <w:t>E</w:t>
      </w:r>
      <w:r w:rsidR="001F6BD5" w:rsidRPr="00FB4495">
        <w:rPr>
          <w:rFonts w:asciiTheme="majorHAnsi" w:hAnsiTheme="majorHAnsi" w:cstheme="majorHAnsi"/>
          <w:sz w:val="22"/>
        </w:rPr>
        <w:t>nterprises</w:t>
      </w:r>
      <w:r w:rsidR="00EB2512" w:rsidRPr="00FB4495">
        <w:rPr>
          <w:rFonts w:asciiTheme="majorHAnsi" w:hAnsiTheme="majorHAnsi" w:cstheme="majorHAnsi"/>
          <w:sz w:val="22"/>
        </w:rPr>
        <w:t xml:space="preserve"> </w:t>
      </w:r>
      <w:r w:rsidRPr="00FB4495">
        <w:rPr>
          <w:rFonts w:asciiTheme="majorHAnsi" w:hAnsiTheme="majorHAnsi" w:cstheme="majorHAnsi"/>
          <w:sz w:val="22"/>
        </w:rPr>
        <w:t xml:space="preserve">will </w:t>
      </w:r>
      <w:r w:rsidR="00F70412" w:rsidRPr="00FB4495">
        <w:rPr>
          <w:rFonts w:asciiTheme="majorHAnsi" w:hAnsiTheme="majorHAnsi" w:cstheme="majorHAnsi"/>
          <w:sz w:val="22"/>
        </w:rPr>
        <w:t>also</w:t>
      </w:r>
      <w:r w:rsidR="00B87DB6" w:rsidRPr="00FB4495">
        <w:rPr>
          <w:rFonts w:asciiTheme="majorHAnsi" w:hAnsiTheme="majorHAnsi" w:cstheme="majorHAnsi"/>
          <w:sz w:val="22"/>
        </w:rPr>
        <w:t xml:space="preserve"> </w:t>
      </w:r>
      <w:r w:rsidRPr="00FB4495">
        <w:rPr>
          <w:rFonts w:asciiTheme="majorHAnsi" w:hAnsiTheme="majorHAnsi" w:cstheme="majorHAnsi"/>
          <w:sz w:val="22"/>
        </w:rPr>
        <w:t xml:space="preserve">need to rethink how they operate to </w:t>
      </w:r>
      <w:r w:rsidR="00B87DB6" w:rsidRPr="00FB4495">
        <w:rPr>
          <w:rFonts w:asciiTheme="majorHAnsi" w:hAnsiTheme="majorHAnsi" w:cstheme="majorHAnsi"/>
          <w:sz w:val="22"/>
        </w:rPr>
        <w:t xml:space="preserve">make </w:t>
      </w:r>
      <w:r w:rsidR="00EB2512" w:rsidRPr="00FB4495">
        <w:rPr>
          <w:rFonts w:asciiTheme="majorHAnsi" w:hAnsiTheme="majorHAnsi" w:cstheme="majorHAnsi"/>
          <w:sz w:val="22"/>
        </w:rPr>
        <w:t>their</w:t>
      </w:r>
      <w:r w:rsidRPr="00FB4495">
        <w:rPr>
          <w:rFonts w:asciiTheme="majorHAnsi" w:hAnsiTheme="majorHAnsi" w:cstheme="majorHAnsi"/>
          <w:sz w:val="22"/>
        </w:rPr>
        <w:t xml:space="preserve"> chosen business model</w:t>
      </w:r>
      <w:r w:rsidR="001F6BD5" w:rsidRPr="00FB4495">
        <w:rPr>
          <w:rFonts w:asciiTheme="majorHAnsi" w:hAnsiTheme="majorHAnsi" w:cstheme="majorHAnsi"/>
          <w:sz w:val="22"/>
        </w:rPr>
        <w:t>s</w:t>
      </w:r>
      <w:r w:rsidR="00B87DB6" w:rsidRPr="00FB4495">
        <w:rPr>
          <w:rFonts w:asciiTheme="majorHAnsi" w:hAnsiTheme="majorHAnsi" w:cstheme="majorHAnsi"/>
          <w:sz w:val="22"/>
        </w:rPr>
        <w:t xml:space="preserve"> work</w:t>
      </w:r>
      <w:r w:rsidRPr="00FB4495">
        <w:rPr>
          <w:rFonts w:asciiTheme="majorHAnsi" w:hAnsiTheme="majorHAnsi" w:cstheme="majorHAnsi"/>
          <w:sz w:val="22"/>
        </w:rPr>
        <w:t xml:space="preserve">.  </w:t>
      </w:r>
    </w:p>
    <w:p w14:paraId="463836C1" w14:textId="054DEC26" w:rsidR="0029467C"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Rethink your operating model</w:t>
      </w:r>
    </w:p>
    <w:p w14:paraId="7447C255" w14:textId="57D0B3A6" w:rsidR="00DA5941"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 xml:space="preserve">In </w:t>
      </w:r>
      <w:r w:rsidR="00A51428" w:rsidRPr="00FB4495">
        <w:rPr>
          <w:rFonts w:asciiTheme="majorHAnsi" w:hAnsiTheme="majorHAnsi" w:cstheme="majorHAnsi"/>
          <w:sz w:val="22"/>
        </w:rPr>
        <w:t xml:space="preserve">their </w:t>
      </w:r>
      <w:r w:rsidR="0029467C" w:rsidRPr="00FB4495">
        <w:rPr>
          <w:rFonts w:asciiTheme="majorHAnsi" w:hAnsiTheme="majorHAnsi" w:cstheme="majorHAnsi"/>
          <w:sz w:val="22"/>
        </w:rPr>
        <w:t>2006</w:t>
      </w:r>
      <w:r w:rsidR="00A51428" w:rsidRPr="00FB4495">
        <w:rPr>
          <w:rFonts w:asciiTheme="majorHAnsi" w:hAnsiTheme="majorHAnsi" w:cstheme="majorHAnsi"/>
          <w:sz w:val="22"/>
        </w:rPr>
        <w:t xml:space="preserve"> book</w:t>
      </w:r>
      <w:r w:rsidR="0029467C" w:rsidRPr="00FB4495">
        <w:rPr>
          <w:rFonts w:asciiTheme="majorHAnsi" w:hAnsiTheme="majorHAnsi" w:cstheme="majorHAnsi"/>
          <w:sz w:val="22"/>
        </w:rPr>
        <w:t xml:space="preserve"> </w:t>
      </w:r>
      <w:r w:rsidRPr="00FB4495">
        <w:rPr>
          <w:rFonts w:asciiTheme="majorHAnsi" w:hAnsiTheme="majorHAnsi" w:cstheme="majorHAnsi"/>
          <w:sz w:val="22"/>
        </w:rPr>
        <w:t>Enterprise Architecture as Strategy,</w:t>
      </w:r>
      <w:r w:rsidR="00A51428" w:rsidRPr="00FB4495">
        <w:rPr>
          <w:rFonts w:asciiTheme="majorHAnsi" w:hAnsiTheme="majorHAnsi" w:cstheme="majorHAnsi"/>
          <w:sz w:val="22"/>
        </w:rPr>
        <w:t xml:space="preserve"> </w:t>
      </w:r>
      <w:r w:rsidRPr="00FB4495">
        <w:rPr>
          <w:rFonts w:asciiTheme="majorHAnsi" w:hAnsiTheme="majorHAnsi" w:cstheme="majorHAnsi"/>
          <w:sz w:val="22"/>
        </w:rPr>
        <w:t>Jeanne Ross, Peter Weill</w:t>
      </w:r>
      <w:r w:rsidR="00A51428" w:rsidRPr="00FB4495">
        <w:rPr>
          <w:rFonts w:asciiTheme="majorHAnsi" w:hAnsiTheme="majorHAnsi" w:cstheme="majorHAnsi"/>
          <w:sz w:val="22"/>
        </w:rPr>
        <w:t>,</w:t>
      </w:r>
      <w:r w:rsidRPr="00FB4495">
        <w:rPr>
          <w:rFonts w:asciiTheme="majorHAnsi" w:hAnsiTheme="majorHAnsi" w:cstheme="majorHAnsi"/>
          <w:sz w:val="22"/>
        </w:rPr>
        <w:t xml:space="preserve"> and David Robertson argue</w:t>
      </w:r>
      <w:r w:rsidR="0029467C" w:rsidRPr="00FB4495">
        <w:rPr>
          <w:rFonts w:asciiTheme="majorHAnsi" w:hAnsiTheme="majorHAnsi" w:cstheme="majorHAnsi"/>
          <w:sz w:val="22"/>
        </w:rPr>
        <w:t>d</w:t>
      </w:r>
      <w:r w:rsidRPr="00FB4495">
        <w:rPr>
          <w:rFonts w:asciiTheme="majorHAnsi" w:hAnsiTheme="majorHAnsi" w:cstheme="majorHAnsi"/>
          <w:sz w:val="22"/>
        </w:rPr>
        <w:t xml:space="preserve"> that effective operating model</w:t>
      </w:r>
      <w:r w:rsidR="0029467C" w:rsidRPr="00FB4495">
        <w:rPr>
          <w:rFonts w:asciiTheme="majorHAnsi" w:hAnsiTheme="majorHAnsi" w:cstheme="majorHAnsi"/>
          <w:sz w:val="22"/>
        </w:rPr>
        <w:t>s</w:t>
      </w:r>
      <w:r w:rsidRPr="00FB4495">
        <w:rPr>
          <w:rFonts w:asciiTheme="majorHAnsi" w:hAnsiTheme="majorHAnsi" w:cstheme="majorHAnsi"/>
          <w:sz w:val="22"/>
        </w:rPr>
        <w:t xml:space="preserve"> define</w:t>
      </w:r>
      <w:r w:rsidR="0029467C" w:rsidRPr="00FB4495">
        <w:rPr>
          <w:rFonts w:asciiTheme="majorHAnsi" w:hAnsiTheme="majorHAnsi" w:cstheme="majorHAnsi"/>
          <w:sz w:val="22"/>
        </w:rPr>
        <w:t xml:space="preserve"> both</w:t>
      </w:r>
      <w:r w:rsidRPr="00FB4495">
        <w:rPr>
          <w:rFonts w:asciiTheme="majorHAnsi" w:hAnsiTheme="majorHAnsi" w:cstheme="majorHAnsi"/>
          <w:sz w:val="22"/>
        </w:rPr>
        <w:t xml:space="preserve"> process integration</w:t>
      </w:r>
      <w:r w:rsidR="00A51428" w:rsidRPr="00FB4495">
        <w:rPr>
          <w:rFonts w:asciiTheme="majorHAnsi" w:hAnsiTheme="majorHAnsi" w:cstheme="majorHAnsi"/>
          <w:sz w:val="22"/>
        </w:rPr>
        <w:t>—</w:t>
      </w:r>
      <w:r w:rsidRPr="00FB4495">
        <w:rPr>
          <w:rFonts w:asciiTheme="majorHAnsi" w:hAnsiTheme="majorHAnsi" w:cstheme="majorHAnsi"/>
          <w:sz w:val="22"/>
        </w:rPr>
        <w:t xml:space="preserve">how much data and activity </w:t>
      </w:r>
      <w:r w:rsidRPr="00FB4495">
        <w:rPr>
          <w:rFonts w:asciiTheme="majorHAnsi" w:hAnsiTheme="majorHAnsi" w:cstheme="majorHAnsi"/>
          <w:sz w:val="22"/>
        </w:rPr>
        <w:lastRenderedPageBreak/>
        <w:t>must be shared across business units</w:t>
      </w:r>
      <w:r w:rsidR="00A51428" w:rsidRPr="00FB4495">
        <w:rPr>
          <w:rFonts w:asciiTheme="majorHAnsi" w:hAnsiTheme="majorHAnsi" w:cstheme="majorHAnsi"/>
          <w:sz w:val="22"/>
        </w:rPr>
        <w:t>—</w:t>
      </w:r>
      <w:r w:rsidRPr="00FB4495">
        <w:rPr>
          <w:rFonts w:asciiTheme="majorHAnsi" w:hAnsiTheme="majorHAnsi" w:cstheme="majorHAnsi"/>
          <w:sz w:val="22"/>
        </w:rPr>
        <w:t>and process standardization</w:t>
      </w:r>
      <w:r w:rsidR="00A51428" w:rsidRPr="00FB4495">
        <w:rPr>
          <w:rFonts w:asciiTheme="majorHAnsi" w:hAnsiTheme="majorHAnsi" w:cstheme="majorHAnsi"/>
          <w:sz w:val="22"/>
        </w:rPr>
        <w:t>—</w:t>
      </w:r>
      <w:r w:rsidRPr="00FB4495">
        <w:rPr>
          <w:rFonts w:asciiTheme="majorHAnsi" w:hAnsiTheme="majorHAnsi" w:cstheme="majorHAnsi"/>
          <w:sz w:val="22"/>
        </w:rPr>
        <w:t xml:space="preserve">how consistent the work across those units must be. By making the choices of integration </w:t>
      </w:r>
      <w:r w:rsidR="0029467C" w:rsidRPr="00FB4495">
        <w:rPr>
          <w:rFonts w:asciiTheme="majorHAnsi" w:hAnsiTheme="majorHAnsi" w:cstheme="majorHAnsi"/>
          <w:sz w:val="22"/>
        </w:rPr>
        <w:t xml:space="preserve">and standardization </w:t>
      </w:r>
      <w:r w:rsidRPr="00FB4495">
        <w:rPr>
          <w:rFonts w:asciiTheme="majorHAnsi" w:hAnsiTheme="majorHAnsi" w:cstheme="majorHAnsi"/>
          <w:sz w:val="22"/>
        </w:rPr>
        <w:t>explicit, leaders replace a patchwork of local processes with a coherent foundation for execution—clarifying what must be common, what may remain different, and where autonomy creates value rather than complexity.</w:t>
      </w:r>
    </w:p>
    <w:p w14:paraId="00FEFE45" w14:textId="58D1B38F" w:rsidR="00DA5941" w:rsidRPr="00FB4495" w:rsidRDefault="0029467C" w:rsidP="00FB4495">
      <w:pPr>
        <w:spacing w:line="276" w:lineRule="auto"/>
        <w:rPr>
          <w:rFonts w:asciiTheme="majorHAnsi" w:hAnsiTheme="majorHAnsi" w:cstheme="majorHAnsi"/>
          <w:sz w:val="22"/>
        </w:rPr>
      </w:pPr>
      <w:r w:rsidRPr="00FB4495">
        <w:rPr>
          <w:rFonts w:asciiTheme="majorHAnsi" w:hAnsiTheme="majorHAnsi" w:cstheme="majorHAnsi"/>
          <w:sz w:val="22"/>
        </w:rPr>
        <w:t>In the age of agenti</w:t>
      </w:r>
      <w:r w:rsidR="003F697E" w:rsidRPr="00FB4495">
        <w:rPr>
          <w:rFonts w:asciiTheme="majorHAnsi" w:hAnsiTheme="majorHAnsi" w:cstheme="majorHAnsi"/>
          <w:sz w:val="22"/>
        </w:rPr>
        <w:t>c</w:t>
      </w:r>
      <w:r w:rsidRPr="00FB4495">
        <w:rPr>
          <w:rFonts w:asciiTheme="majorHAnsi" w:hAnsiTheme="majorHAnsi" w:cstheme="majorHAnsi"/>
          <w:sz w:val="22"/>
        </w:rPr>
        <w:t xml:space="preserve"> AI, t</w:t>
      </w:r>
      <w:r w:rsidR="00DA5941" w:rsidRPr="00FB4495">
        <w:rPr>
          <w:rFonts w:asciiTheme="majorHAnsi" w:hAnsiTheme="majorHAnsi" w:cstheme="majorHAnsi"/>
          <w:sz w:val="22"/>
        </w:rPr>
        <w:t>h</w:t>
      </w:r>
      <w:r w:rsidR="00E43EEF" w:rsidRPr="00FB4495">
        <w:rPr>
          <w:rFonts w:asciiTheme="majorHAnsi" w:hAnsiTheme="majorHAnsi" w:cstheme="majorHAnsi"/>
          <w:sz w:val="22"/>
        </w:rPr>
        <w:t>is</w:t>
      </w:r>
      <w:r w:rsidR="00DA5941" w:rsidRPr="00FB4495">
        <w:rPr>
          <w:rFonts w:asciiTheme="majorHAnsi" w:hAnsiTheme="majorHAnsi" w:cstheme="majorHAnsi"/>
          <w:sz w:val="22"/>
        </w:rPr>
        <w:t xml:space="preserve"> argument is even more important. Every AI agent quietly embeds operating-model decision</w:t>
      </w:r>
      <w:r w:rsidRPr="00FB4495">
        <w:rPr>
          <w:rFonts w:asciiTheme="majorHAnsi" w:hAnsiTheme="majorHAnsi" w:cstheme="majorHAnsi"/>
          <w:sz w:val="22"/>
        </w:rPr>
        <w:t>s of</w:t>
      </w:r>
      <w:r w:rsidR="00DA5941" w:rsidRPr="00FB4495">
        <w:rPr>
          <w:rFonts w:asciiTheme="majorHAnsi" w:hAnsiTheme="majorHAnsi" w:cstheme="majorHAnsi"/>
          <w:sz w:val="22"/>
        </w:rPr>
        <w:t xml:space="preserve"> what data it can access, which decisions it can make, which processes it must follow</w:t>
      </w:r>
      <w:r w:rsidRPr="00FB4495">
        <w:rPr>
          <w:rFonts w:asciiTheme="majorHAnsi" w:hAnsiTheme="majorHAnsi" w:cstheme="majorHAnsi"/>
          <w:sz w:val="22"/>
        </w:rPr>
        <w:t>,</w:t>
      </w:r>
      <w:r w:rsidR="00DA5941" w:rsidRPr="00FB4495">
        <w:rPr>
          <w:rFonts w:asciiTheme="majorHAnsi" w:hAnsiTheme="majorHAnsi" w:cstheme="majorHAnsi"/>
          <w:sz w:val="22"/>
        </w:rPr>
        <w:t xml:space="preserve"> and whether it learns locally or across the enterprise. Leaders who deploy AI agents </w:t>
      </w:r>
      <w:r w:rsidR="003F697E" w:rsidRPr="00FB4495">
        <w:rPr>
          <w:rFonts w:asciiTheme="majorHAnsi" w:hAnsiTheme="majorHAnsi" w:cstheme="majorHAnsi"/>
          <w:sz w:val="22"/>
        </w:rPr>
        <w:t xml:space="preserve">before determining where processes and data must be integrated </w:t>
      </w:r>
      <w:r w:rsidRPr="00FB4495">
        <w:rPr>
          <w:rFonts w:asciiTheme="majorHAnsi" w:hAnsiTheme="majorHAnsi" w:cstheme="majorHAnsi"/>
          <w:sz w:val="22"/>
        </w:rPr>
        <w:t xml:space="preserve">and </w:t>
      </w:r>
      <w:r w:rsidR="003F697E" w:rsidRPr="00FB4495">
        <w:rPr>
          <w:rFonts w:asciiTheme="majorHAnsi" w:hAnsiTheme="majorHAnsi" w:cstheme="majorHAnsi"/>
          <w:sz w:val="22"/>
        </w:rPr>
        <w:t xml:space="preserve">standardized risk </w:t>
      </w:r>
      <w:r w:rsidR="00377956" w:rsidRPr="00FB4495">
        <w:rPr>
          <w:rFonts w:asciiTheme="majorHAnsi" w:hAnsiTheme="majorHAnsi" w:cstheme="majorHAnsi"/>
          <w:sz w:val="22"/>
        </w:rPr>
        <w:t xml:space="preserve">embedding fragmented ways of working in automation—creating </w:t>
      </w:r>
      <w:r w:rsidR="00DA5941" w:rsidRPr="00FB4495">
        <w:rPr>
          <w:rFonts w:asciiTheme="majorHAnsi" w:hAnsiTheme="majorHAnsi" w:cstheme="majorHAnsi"/>
          <w:sz w:val="22"/>
        </w:rPr>
        <w:t>more silos, inconsistent decisions</w:t>
      </w:r>
      <w:r w:rsidR="007434C5" w:rsidRPr="00FB4495">
        <w:rPr>
          <w:rFonts w:asciiTheme="majorHAnsi" w:hAnsiTheme="majorHAnsi" w:cstheme="majorHAnsi"/>
          <w:sz w:val="22"/>
        </w:rPr>
        <w:t>,</w:t>
      </w:r>
      <w:r w:rsidR="00DA5941" w:rsidRPr="00FB4495">
        <w:rPr>
          <w:rFonts w:asciiTheme="majorHAnsi" w:hAnsiTheme="majorHAnsi" w:cstheme="majorHAnsi"/>
          <w:sz w:val="22"/>
        </w:rPr>
        <w:t xml:space="preserve"> and agents </w:t>
      </w:r>
      <w:r w:rsidR="00377956" w:rsidRPr="00FB4495">
        <w:rPr>
          <w:rFonts w:asciiTheme="majorHAnsi" w:hAnsiTheme="majorHAnsi" w:cstheme="majorHAnsi"/>
          <w:sz w:val="22"/>
        </w:rPr>
        <w:t xml:space="preserve">that </w:t>
      </w:r>
      <w:r w:rsidR="00DA5941" w:rsidRPr="00FB4495">
        <w:rPr>
          <w:rFonts w:asciiTheme="majorHAnsi" w:hAnsiTheme="majorHAnsi" w:cstheme="majorHAnsi"/>
          <w:sz w:val="22"/>
        </w:rPr>
        <w:t xml:space="preserve">work at cross-purposes. </w:t>
      </w:r>
      <w:r w:rsidR="00B87DB6" w:rsidRPr="00FB4495">
        <w:rPr>
          <w:rFonts w:asciiTheme="majorHAnsi" w:hAnsiTheme="majorHAnsi" w:cstheme="majorHAnsi"/>
          <w:sz w:val="22"/>
        </w:rPr>
        <w:t xml:space="preserve">But </w:t>
      </w:r>
      <w:r w:rsidR="007434C5" w:rsidRPr="00FB4495">
        <w:rPr>
          <w:rFonts w:asciiTheme="majorHAnsi" w:hAnsiTheme="majorHAnsi" w:cstheme="majorHAnsi"/>
          <w:sz w:val="22"/>
        </w:rPr>
        <w:t>i</w:t>
      </w:r>
      <w:r w:rsidR="00DA5941" w:rsidRPr="00FB4495">
        <w:rPr>
          <w:rFonts w:asciiTheme="majorHAnsi" w:hAnsiTheme="majorHAnsi" w:cstheme="majorHAnsi"/>
          <w:sz w:val="22"/>
        </w:rPr>
        <w:t xml:space="preserve">mplementing agentic AI </w:t>
      </w:r>
      <w:r w:rsidR="00377956" w:rsidRPr="00FB4495">
        <w:rPr>
          <w:rFonts w:asciiTheme="majorHAnsi" w:hAnsiTheme="majorHAnsi" w:cstheme="majorHAnsi"/>
          <w:sz w:val="22"/>
        </w:rPr>
        <w:t xml:space="preserve">offers </w:t>
      </w:r>
      <w:r w:rsidR="00DA5941" w:rsidRPr="00FB4495">
        <w:rPr>
          <w:rFonts w:asciiTheme="majorHAnsi" w:hAnsiTheme="majorHAnsi" w:cstheme="majorHAnsi"/>
          <w:sz w:val="22"/>
        </w:rPr>
        <w:t>a new opportunity to rethink which workflows should be unified</w:t>
      </w:r>
      <w:r w:rsidR="00377956" w:rsidRPr="00FB4495">
        <w:rPr>
          <w:rFonts w:asciiTheme="majorHAnsi" w:hAnsiTheme="majorHAnsi" w:cstheme="majorHAnsi"/>
          <w:sz w:val="22"/>
        </w:rPr>
        <w:t xml:space="preserve"> and</w:t>
      </w:r>
      <w:r w:rsidR="00DA5941" w:rsidRPr="00FB4495">
        <w:rPr>
          <w:rFonts w:asciiTheme="majorHAnsi" w:hAnsiTheme="majorHAnsi" w:cstheme="majorHAnsi"/>
          <w:sz w:val="22"/>
        </w:rPr>
        <w:t xml:space="preserve"> which insights coordinated, and where diversity must be preserved. Enterprises that make these choices deliberately and </w:t>
      </w:r>
      <w:r w:rsidR="00A32EE4" w:rsidRPr="00FB4495">
        <w:rPr>
          <w:rFonts w:asciiTheme="majorHAnsi" w:hAnsiTheme="majorHAnsi" w:cstheme="majorHAnsi"/>
          <w:sz w:val="22"/>
        </w:rPr>
        <w:t xml:space="preserve">secure </w:t>
      </w:r>
      <w:r w:rsidR="00DA5941" w:rsidRPr="00FB4495">
        <w:rPr>
          <w:rFonts w:asciiTheme="majorHAnsi" w:hAnsiTheme="majorHAnsi" w:cstheme="majorHAnsi"/>
          <w:sz w:val="22"/>
        </w:rPr>
        <w:t xml:space="preserve">leadership buy-in can </w:t>
      </w:r>
      <w:r w:rsidR="00A32EE4" w:rsidRPr="00FB4495">
        <w:rPr>
          <w:rFonts w:asciiTheme="majorHAnsi" w:hAnsiTheme="majorHAnsi" w:cstheme="majorHAnsi"/>
          <w:sz w:val="22"/>
        </w:rPr>
        <w:t xml:space="preserve">develop </w:t>
      </w:r>
      <w:r w:rsidR="00DA5941" w:rsidRPr="00FB4495">
        <w:rPr>
          <w:rFonts w:asciiTheme="majorHAnsi" w:hAnsiTheme="majorHAnsi" w:cstheme="majorHAnsi"/>
          <w:sz w:val="22"/>
        </w:rPr>
        <w:t xml:space="preserve">the enterprise operating model they have </w:t>
      </w:r>
      <w:r w:rsidR="00A32EE4" w:rsidRPr="00FB4495">
        <w:rPr>
          <w:rFonts w:asciiTheme="majorHAnsi" w:hAnsiTheme="majorHAnsi" w:cstheme="majorHAnsi"/>
          <w:sz w:val="22"/>
        </w:rPr>
        <w:t xml:space="preserve">long </w:t>
      </w:r>
      <w:r w:rsidR="00DA5941" w:rsidRPr="00FB4495">
        <w:rPr>
          <w:rFonts w:asciiTheme="majorHAnsi" w:hAnsiTheme="majorHAnsi" w:cstheme="majorHAnsi"/>
          <w:sz w:val="22"/>
        </w:rPr>
        <w:t>needed</w:t>
      </w:r>
      <w:r w:rsidR="007434C5" w:rsidRPr="00FB4495">
        <w:rPr>
          <w:rFonts w:asciiTheme="majorHAnsi" w:hAnsiTheme="majorHAnsi" w:cstheme="majorHAnsi"/>
          <w:sz w:val="22"/>
        </w:rPr>
        <w:t xml:space="preserve"> </w:t>
      </w:r>
      <w:r w:rsidR="00DA5941" w:rsidRPr="00FB4495">
        <w:rPr>
          <w:rFonts w:asciiTheme="majorHAnsi" w:hAnsiTheme="majorHAnsi" w:cstheme="majorHAnsi"/>
          <w:sz w:val="22"/>
        </w:rPr>
        <w:t xml:space="preserve">but </w:t>
      </w:r>
      <w:r w:rsidR="00A32EE4" w:rsidRPr="00FB4495">
        <w:rPr>
          <w:rFonts w:asciiTheme="majorHAnsi" w:hAnsiTheme="majorHAnsi" w:cstheme="majorHAnsi"/>
          <w:sz w:val="22"/>
        </w:rPr>
        <w:t xml:space="preserve">may </w:t>
      </w:r>
      <w:r w:rsidR="00DA5941" w:rsidRPr="00FB4495">
        <w:rPr>
          <w:rFonts w:asciiTheme="majorHAnsi" w:hAnsiTheme="majorHAnsi" w:cstheme="majorHAnsi"/>
          <w:sz w:val="22"/>
        </w:rPr>
        <w:t xml:space="preserve">never </w:t>
      </w:r>
      <w:r w:rsidR="00A32EE4" w:rsidRPr="00FB4495">
        <w:rPr>
          <w:rFonts w:asciiTheme="majorHAnsi" w:hAnsiTheme="majorHAnsi" w:cstheme="majorHAnsi"/>
          <w:sz w:val="22"/>
        </w:rPr>
        <w:t xml:space="preserve">have fully realized—provided they attend to a handful of </w:t>
      </w:r>
      <w:r w:rsidR="00EB2512" w:rsidRPr="00FB4495">
        <w:rPr>
          <w:rFonts w:asciiTheme="majorHAnsi" w:hAnsiTheme="majorHAnsi" w:cstheme="majorHAnsi"/>
          <w:sz w:val="22"/>
        </w:rPr>
        <w:t>critical success factors</w:t>
      </w:r>
      <w:r w:rsidR="00DA5941" w:rsidRPr="00FB4495">
        <w:rPr>
          <w:rFonts w:asciiTheme="majorHAnsi" w:hAnsiTheme="majorHAnsi" w:cstheme="majorHAnsi"/>
          <w:sz w:val="22"/>
        </w:rPr>
        <w:t>.</w:t>
      </w:r>
    </w:p>
    <w:p w14:paraId="17DEA1DA" w14:textId="73EA34EA" w:rsidR="0029467C"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Focus on your Critical Success Factors</w:t>
      </w:r>
    </w:p>
    <w:p w14:paraId="602C9AAB" w14:textId="05C6A7C4" w:rsidR="00DA5941" w:rsidRPr="00FB4495" w:rsidRDefault="002F7E11" w:rsidP="00FB4495">
      <w:pPr>
        <w:spacing w:line="276" w:lineRule="auto"/>
        <w:rPr>
          <w:rFonts w:asciiTheme="majorHAnsi" w:hAnsiTheme="majorHAnsi" w:cstheme="majorHAnsi"/>
          <w:sz w:val="22"/>
        </w:rPr>
      </w:pPr>
      <w:r w:rsidRPr="00FB4495">
        <w:rPr>
          <w:rFonts w:asciiTheme="majorHAnsi" w:hAnsiTheme="majorHAnsi" w:cstheme="majorHAnsi"/>
          <w:sz w:val="22"/>
        </w:rPr>
        <w:t>Jack Rockart, a</w:t>
      </w:r>
      <w:r w:rsidR="007434C5" w:rsidRPr="00FB4495">
        <w:rPr>
          <w:rFonts w:asciiTheme="majorHAnsi" w:hAnsiTheme="majorHAnsi" w:cstheme="majorHAnsi"/>
          <w:sz w:val="22"/>
        </w:rPr>
        <w:t xml:space="preserve">n MIT CISR </w:t>
      </w:r>
      <w:r w:rsidR="00526F4B" w:rsidRPr="00FB4495">
        <w:rPr>
          <w:rFonts w:asciiTheme="majorHAnsi" w:hAnsiTheme="majorHAnsi" w:cstheme="majorHAnsi"/>
          <w:sz w:val="22"/>
        </w:rPr>
        <w:t>cofounder</w:t>
      </w:r>
      <w:r w:rsidR="007434C5" w:rsidRPr="00FB4495">
        <w:rPr>
          <w:rFonts w:asciiTheme="majorHAnsi" w:hAnsiTheme="majorHAnsi" w:cstheme="majorHAnsi"/>
          <w:sz w:val="22"/>
        </w:rPr>
        <w:t>,</w:t>
      </w:r>
      <w:r w:rsidR="00DA5941" w:rsidRPr="00FB4495">
        <w:rPr>
          <w:rFonts w:asciiTheme="majorHAnsi" w:hAnsiTheme="majorHAnsi" w:cstheme="majorHAnsi"/>
          <w:sz w:val="22"/>
        </w:rPr>
        <w:t xml:space="preserve"> made a deceptively simple argument in his seminal 1979 Harvard Business Review article “Chief Executives Define Their Own Data Needs</w:t>
      </w:r>
      <w:r w:rsidR="00DA5941" w:rsidRPr="00FB4495">
        <w:rPr>
          <w:rFonts w:ascii="Segoe UI Symbol" w:hAnsi="Segoe UI Symbol" w:cs="Segoe UI Symbol"/>
          <w:sz w:val="22"/>
        </w:rPr>
        <w:t>⁠</w:t>
      </w:r>
      <w:r w:rsidR="00DA5941" w:rsidRPr="00FB4495">
        <w:rPr>
          <w:rFonts w:asciiTheme="majorHAnsi" w:hAnsiTheme="majorHAnsi" w:cstheme="majorHAnsi"/>
          <w:sz w:val="22"/>
        </w:rPr>
        <w:t xml:space="preserve">.” Senior leaders were being overwhelmed by the output of information systems that produced mountains of data but too little insight. </w:t>
      </w:r>
      <w:proofErr w:type="spellStart"/>
      <w:r w:rsidR="00DA5941" w:rsidRPr="00FB4495">
        <w:rPr>
          <w:rFonts w:asciiTheme="majorHAnsi" w:hAnsiTheme="majorHAnsi" w:cstheme="majorHAnsi"/>
          <w:sz w:val="22"/>
        </w:rPr>
        <w:t>Rockart</w:t>
      </w:r>
      <w:proofErr w:type="spellEnd"/>
      <w:r w:rsidR="00DA5941" w:rsidRPr="00FB4495">
        <w:rPr>
          <w:rFonts w:asciiTheme="majorHAnsi" w:hAnsiTheme="majorHAnsi" w:cstheme="majorHAnsi"/>
          <w:sz w:val="22"/>
        </w:rPr>
        <w:t xml:space="preserve"> proposed reversing the process: </w:t>
      </w:r>
      <w:r w:rsidR="007434C5" w:rsidRPr="00FB4495">
        <w:rPr>
          <w:rFonts w:asciiTheme="majorHAnsi" w:hAnsiTheme="majorHAnsi" w:cstheme="majorHAnsi"/>
          <w:sz w:val="22"/>
        </w:rPr>
        <w:t>Begin by identifying a</w:t>
      </w:r>
      <w:r w:rsidR="00DA5941" w:rsidRPr="00FB4495">
        <w:rPr>
          <w:rFonts w:asciiTheme="majorHAnsi" w:hAnsiTheme="majorHAnsi" w:cstheme="majorHAnsi"/>
          <w:sz w:val="22"/>
        </w:rPr>
        <w:t xml:space="preserve"> handful of critical success factors</w:t>
      </w:r>
      <w:r w:rsidR="00166153" w:rsidRPr="00FB4495">
        <w:rPr>
          <w:rFonts w:asciiTheme="majorHAnsi" w:hAnsiTheme="majorHAnsi" w:cstheme="majorHAnsi"/>
          <w:sz w:val="22"/>
        </w:rPr>
        <w:t xml:space="preserve">, known as </w:t>
      </w:r>
      <w:r w:rsidR="00DA5941" w:rsidRPr="00FB4495">
        <w:rPr>
          <w:rFonts w:asciiTheme="majorHAnsi" w:hAnsiTheme="majorHAnsi" w:cstheme="majorHAnsi"/>
          <w:sz w:val="22"/>
        </w:rPr>
        <w:t>CSFs</w:t>
      </w:r>
      <w:r w:rsidR="00166153" w:rsidRPr="00FB4495">
        <w:rPr>
          <w:rFonts w:asciiTheme="majorHAnsi" w:hAnsiTheme="majorHAnsi" w:cstheme="majorHAnsi"/>
          <w:sz w:val="22"/>
        </w:rPr>
        <w:t xml:space="preserve">. These are </w:t>
      </w:r>
      <w:r w:rsidR="004A02DC" w:rsidRPr="00FB4495">
        <w:rPr>
          <w:rFonts w:asciiTheme="majorHAnsi" w:hAnsiTheme="majorHAnsi" w:cstheme="majorHAnsi"/>
          <w:sz w:val="22"/>
        </w:rPr>
        <w:t xml:space="preserve">the conditions or capabilities in which </w:t>
      </w:r>
      <w:r w:rsidR="00DA5941" w:rsidRPr="00FB4495">
        <w:rPr>
          <w:rFonts w:asciiTheme="majorHAnsi" w:hAnsiTheme="majorHAnsi" w:cstheme="majorHAnsi"/>
          <w:sz w:val="22"/>
        </w:rPr>
        <w:t xml:space="preserve">the enterprise </w:t>
      </w:r>
      <w:r w:rsidR="004A02DC" w:rsidRPr="00FB4495">
        <w:rPr>
          <w:rFonts w:asciiTheme="majorHAnsi" w:hAnsiTheme="majorHAnsi" w:cstheme="majorHAnsi"/>
          <w:sz w:val="22"/>
        </w:rPr>
        <w:t xml:space="preserve">must excel </w:t>
      </w:r>
      <w:r w:rsidR="00DA5941" w:rsidRPr="00FB4495">
        <w:rPr>
          <w:rFonts w:asciiTheme="majorHAnsi" w:hAnsiTheme="majorHAnsi" w:cstheme="majorHAnsi"/>
          <w:sz w:val="22"/>
        </w:rPr>
        <w:t xml:space="preserve">to </w:t>
      </w:r>
      <w:r w:rsidR="004A02DC" w:rsidRPr="00FB4495">
        <w:rPr>
          <w:rFonts w:asciiTheme="majorHAnsi" w:hAnsiTheme="majorHAnsi" w:cstheme="majorHAnsi"/>
          <w:sz w:val="22"/>
        </w:rPr>
        <w:t>achieve its objectives.</w:t>
      </w:r>
      <w:r w:rsidR="007434C5" w:rsidRPr="00FB4495">
        <w:rPr>
          <w:rFonts w:asciiTheme="majorHAnsi" w:hAnsiTheme="majorHAnsi" w:cstheme="majorHAnsi"/>
          <w:sz w:val="22"/>
        </w:rPr>
        <w:t xml:space="preserve"> </w:t>
      </w:r>
      <w:r w:rsidR="004A02DC" w:rsidRPr="00FB4495">
        <w:rPr>
          <w:rFonts w:asciiTheme="majorHAnsi" w:hAnsiTheme="majorHAnsi" w:cstheme="majorHAnsi"/>
          <w:sz w:val="22"/>
        </w:rPr>
        <w:t>T</w:t>
      </w:r>
      <w:r w:rsidR="00DA5941" w:rsidRPr="00FB4495">
        <w:rPr>
          <w:rFonts w:asciiTheme="majorHAnsi" w:hAnsiTheme="majorHAnsi" w:cstheme="majorHAnsi"/>
          <w:sz w:val="22"/>
        </w:rPr>
        <w:t xml:space="preserve">hen determine what information </w:t>
      </w:r>
      <w:r w:rsidR="004A02DC" w:rsidRPr="00FB4495">
        <w:rPr>
          <w:rFonts w:asciiTheme="majorHAnsi" w:hAnsiTheme="majorHAnsi" w:cstheme="majorHAnsi"/>
          <w:sz w:val="22"/>
        </w:rPr>
        <w:t>would strengthen performance in each area</w:t>
      </w:r>
      <w:r w:rsidR="00DA5941" w:rsidRPr="00FB4495">
        <w:rPr>
          <w:rFonts w:asciiTheme="majorHAnsi" w:hAnsiTheme="majorHAnsi" w:cstheme="majorHAnsi"/>
          <w:sz w:val="22"/>
        </w:rPr>
        <w:t xml:space="preserve">. The enduring power of </w:t>
      </w:r>
      <w:r w:rsidR="00526F4B" w:rsidRPr="00FB4495">
        <w:rPr>
          <w:rFonts w:asciiTheme="majorHAnsi" w:hAnsiTheme="majorHAnsi" w:cstheme="majorHAnsi"/>
          <w:sz w:val="22"/>
        </w:rPr>
        <w:t>this</w:t>
      </w:r>
      <w:r w:rsidR="007434C5" w:rsidRPr="00FB4495">
        <w:rPr>
          <w:rFonts w:asciiTheme="majorHAnsi" w:hAnsiTheme="majorHAnsi" w:cstheme="majorHAnsi"/>
          <w:sz w:val="22"/>
        </w:rPr>
        <w:t xml:space="preserve"> </w:t>
      </w:r>
      <w:r w:rsidR="00DA5941" w:rsidRPr="00FB4495">
        <w:rPr>
          <w:rFonts w:asciiTheme="majorHAnsi" w:hAnsiTheme="majorHAnsi" w:cstheme="majorHAnsi"/>
          <w:sz w:val="22"/>
        </w:rPr>
        <w:t xml:space="preserve">approach is its discipline: </w:t>
      </w:r>
      <w:r w:rsidR="007434C5" w:rsidRPr="00FB4495">
        <w:rPr>
          <w:rFonts w:asciiTheme="majorHAnsi" w:hAnsiTheme="majorHAnsi" w:cstheme="majorHAnsi"/>
          <w:sz w:val="22"/>
        </w:rPr>
        <w:t xml:space="preserve">It </w:t>
      </w:r>
      <w:r w:rsidR="00DA5941" w:rsidRPr="00FB4495">
        <w:rPr>
          <w:rFonts w:asciiTheme="majorHAnsi" w:hAnsiTheme="majorHAnsi" w:cstheme="majorHAnsi"/>
          <w:sz w:val="22"/>
        </w:rPr>
        <w:t>connects strategy, managerial attention</w:t>
      </w:r>
      <w:r w:rsidR="00526F4B" w:rsidRPr="00FB4495">
        <w:rPr>
          <w:rFonts w:asciiTheme="majorHAnsi" w:hAnsiTheme="majorHAnsi" w:cstheme="majorHAnsi"/>
          <w:sz w:val="22"/>
        </w:rPr>
        <w:t>,</w:t>
      </w:r>
      <w:r w:rsidR="00DA5941" w:rsidRPr="00FB4495">
        <w:rPr>
          <w:rFonts w:asciiTheme="majorHAnsi" w:hAnsiTheme="majorHAnsi" w:cstheme="majorHAnsi"/>
          <w:sz w:val="22"/>
        </w:rPr>
        <w:t xml:space="preserve"> and information. </w:t>
      </w:r>
    </w:p>
    <w:p w14:paraId="4F817E68" w14:textId="77DE6E36" w:rsidR="00DA5941"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 xml:space="preserve">Applied to today, </w:t>
      </w:r>
      <w:proofErr w:type="spellStart"/>
      <w:r w:rsidRPr="00FB4495">
        <w:rPr>
          <w:rFonts w:asciiTheme="majorHAnsi" w:hAnsiTheme="majorHAnsi" w:cstheme="majorHAnsi"/>
          <w:sz w:val="22"/>
        </w:rPr>
        <w:t>Rockart’s</w:t>
      </w:r>
      <w:proofErr w:type="spellEnd"/>
      <w:r w:rsidRPr="00FB4495">
        <w:rPr>
          <w:rFonts w:asciiTheme="majorHAnsi" w:hAnsiTheme="majorHAnsi" w:cstheme="majorHAnsi"/>
          <w:sz w:val="22"/>
        </w:rPr>
        <w:t xml:space="preserve"> message is provocative</w:t>
      </w:r>
      <w:r w:rsidR="00886B49" w:rsidRPr="00FB4495">
        <w:rPr>
          <w:rFonts w:asciiTheme="majorHAnsi" w:hAnsiTheme="majorHAnsi" w:cstheme="majorHAnsi"/>
          <w:sz w:val="22"/>
        </w:rPr>
        <w:t>. M</w:t>
      </w:r>
      <w:r w:rsidR="00EB2512" w:rsidRPr="00FB4495">
        <w:rPr>
          <w:rFonts w:asciiTheme="majorHAnsi" w:hAnsiTheme="majorHAnsi" w:cstheme="majorHAnsi"/>
          <w:sz w:val="22"/>
        </w:rPr>
        <w:t>any</w:t>
      </w:r>
      <w:r w:rsidRPr="00FB4495">
        <w:rPr>
          <w:rFonts w:asciiTheme="majorHAnsi" w:hAnsiTheme="majorHAnsi" w:cstheme="majorHAnsi"/>
          <w:sz w:val="22"/>
        </w:rPr>
        <w:t xml:space="preserve"> enterprises are accumulating AI use cases without deciding where AI could </w:t>
      </w:r>
      <w:r w:rsidR="00886B49" w:rsidRPr="00FB4495">
        <w:rPr>
          <w:rFonts w:asciiTheme="majorHAnsi" w:hAnsiTheme="majorHAnsi" w:cstheme="majorHAnsi"/>
          <w:sz w:val="22"/>
        </w:rPr>
        <w:t xml:space="preserve">most </w:t>
      </w:r>
      <w:r w:rsidRPr="00FB4495">
        <w:rPr>
          <w:rFonts w:asciiTheme="majorHAnsi" w:hAnsiTheme="majorHAnsi" w:cstheme="majorHAnsi"/>
          <w:sz w:val="22"/>
        </w:rPr>
        <w:t xml:space="preserve">help drive competitive success. </w:t>
      </w:r>
      <w:r w:rsidR="00886B49" w:rsidRPr="00FB4495">
        <w:rPr>
          <w:rFonts w:asciiTheme="majorHAnsi" w:hAnsiTheme="majorHAnsi" w:cstheme="majorHAnsi"/>
          <w:sz w:val="22"/>
        </w:rPr>
        <w:t xml:space="preserve">Instead, leaders </w:t>
      </w:r>
      <w:r w:rsidRPr="00FB4495">
        <w:rPr>
          <w:rFonts w:asciiTheme="majorHAnsi" w:hAnsiTheme="majorHAnsi" w:cstheme="majorHAnsi"/>
          <w:sz w:val="22"/>
        </w:rPr>
        <w:t xml:space="preserve">should identify their </w:t>
      </w:r>
      <w:r w:rsidR="00526F4B" w:rsidRPr="00FB4495">
        <w:rPr>
          <w:rFonts w:asciiTheme="majorHAnsi" w:hAnsiTheme="majorHAnsi" w:cstheme="majorHAnsi"/>
          <w:sz w:val="22"/>
        </w:rPr>
        <w:t>CSFs</w:t>
      </w:r>
      <w:r w:rsidRPr="00FB4495">
        <w:rPr>
          <w:rFonts w:asciiTheme="majorHAnsi" w:hAnsiTheme="majorHAnsi" w:cstheme="majorHAnsi"/>
          <w:sz w:val="22"/>
        </w:rPr>
        <w:t xml:space="preserve">, pinpoint the decisions and workflows that most influence them, and then redesign those activities around the complementary strengths of people and AI. </w:t>
      </w:r>
      <w:r w:rsidR="00CE3989" w:rsidRPr="00FB4495">
        <w:rPr>
          <w:rFonts w:asciiTheme="majorHAnsi" w:hAnsiTheme="majorHAnsi" w:cstheme="majorHAnsi"/>
          <w:sz w:val="22"/>
        </w:rPr>
        <w:t>T</w:t>
      </w:r>
      <w:r w:rsidRPr="00FB4495">
        <w:rPr>
          <w:rFonts w:asciiTheme="majorHAnsi" w:hAnsiTheme="majorHAnsi" w:cstheme="majorHAnsi"/>
          <w:sz w:val="22"/>
        </w:rPr>
        <w:t>op perform</w:t>
      </w:r>
      <w:r w:rsidR="00CE3989" w:rsidRPr="00FB4495">
        <w:rPr>
          <w:rFonts w:asciiTheme="majorHAnsi" w:hAnsiTheme="majorHAnsi" w:cstheme="majorHAnsi"/>
          <w:sz w:val="22"/>
        </w:rPr>
        <w:t>ance</w:t>
      </w:r>
      <w:r w:rsidRPr="00FB4495">
        <w:rPr>
          <w:rFonts w:asciiTheme="majorHAnsi" w:hAnsiTheme="majorHAnsi" w:cstheme="majorHAnsi"/>
          <w:sz w:val="22"/>
        </w:rPr>
        <w:t xml:space="preserve"> will </w:t>
      </w:r>
      <w:r w:rsidR="00CE3989" w:rsidRPr="00FB4495">
        <w:rPr>
          <w:rFonts w:asciiTheme="majorHAnsi" w:hAnsiTheme="majorHAnsi" w:cstheme="majorHAnsi"/>
          <w:sz w:val="22"/>
        </w:rPr>
        <w:t>come not from</w:t>
      </w:r>
      <w:r w:rsidRPr="00FB4495">
        <w:rPr>
          <w:rFonts w:asciiTheme="majorHAnsi" w:hAnsiTheme="majorHAnsi" w:cstheme="majorHAnsi"/>
          <w:sz w:val="22"/>
        </w:rPr>
        <w:t xml:space="preserve"> the most AI</w:t>
      </w:r>
      <w:r w:rsidR="004A02DC" w:rsidRPr="00FB4495">
        <w:rPr>
          <w:rFonts w:asciiTheme="majorHAnsi" w:hAnsiTheme="majorHAnsi" w:cstheme="majorHAnsi"/>
          <w:sz w:val="22"/>
        </w:rPr>
        <w:t>,</w:t>
      </w:r>
      <w:r w:rsidRPr="00FB4495">
        <w:rPr>
          <w:rFonts w:asciiTheme="majorHAnsi" w:hAnsiTheme="majorHAnsi" w:cstheme="majorHAnsi"/>
          <w:sz w:val="22"/>
        </w:rPr>
        <w:t xml:space="preserve"> but </w:t>
      </w:r>
      <w:r w:rsidR="00CE3989" w:rsidRPr="00FB4495">
        <w:rPr>
          <w:rFonts w:asciiTheme="majorHAnsi" w:hAnsiTheme="majorHAnsi" w:cstheme="majorHAnsi"/>
          <w:sz w:val="22"/>
        </w:rPr>
        <w:t>from</w:t>
      </w:r>
      <w:r w:rsidRPr="00FB4495">
        <w:rPr>
          <w:rFonts w:asciiTheme="majorHAnsi" w:hAnsiTheme="majorHAnsi" w:cstheme="majorHAnsi"/>
          <w:sz w:val="22"/>
        </w:rPr>
        <w:t xml:space="preserve"> concentrat</w:t>
      </w:r>
      <w:r w:rsidR="00CE3989" w:rsidRPr="00FB4495">
        <w:rPr>
          <w:rFonts w:asciiTheme="majorHAnsi" w:hAnsiTheme="majorHAnsi" w:cstheme="majorHAnsi"/>
          <w:sz w:val="22"/>
        </w:rPr>
        <w:t>ing</w:t>
      </w:r>
      <w:r w:rsidRPr="00FB4495">
        <w:rPr>
          <w:rFonts w:asciiTheme="majorHAnsi" w:hAnsiTheme="majorHAnsi" w:cstheme="majorHAnsi"/>
          <w:sz w:val="22"/>
        </w:rPr>
        <w:t xml:space="preserve"> AI on </w:t>
      </w:r>
      <w:r w:rsidR="00CE3989" w:rsidRPr="00FB4495">
        <w:rPr>
          <w:rFonts w:asciiTheme="majorHAnsi" w:hAnsiTheme="majorHAnsi" w:cstheme="majorHAnsi"/>
          <w:sz w:val="22"/>
        </w:rPr>
        <w:t>CSFs</w:t>
      </w:r>
      <w:r w:rsidRPr="00FB4495">
        <w:rPr>
          <w:rFonts w:asciiTheme="majorHAnsi" w:hAnsiTheme="majorHAnsi" w:cstheme="majorHAnsi"/>
          <w:sz w:val="22"/>
        </w:rPr>
        <w:t xml:space="preserve"> and transform</w:t>
      </w:r>
      <w:r w:rsidR="00CE3989" w:rsidRPr="00FB4495">
        <w:rPr>
          <w:rFonts w:asciiTheme="majorHAnsi" w:hAnsiTheme="majorHAnsi" w:cstheme="majorHAnsi"/>
          <w:sz w:val="22"/>
        </w:rPr>
        <w:t>ing</w:t>
      </w:r>
      <w:r w:rsidRPr="00FB4495">
        <w:rPr>
          <w:rFonts w:asciiTheme="majorHAnsi" w:hAnsiTheme="majorHAnsi" w:cstheme="majorHAnsi"/>
          <w:sz w:val="22"/>
        </w:rPr>
        <w:t xml:space="preserve"> how that work gets done. </w:t>
      </w:r>
      <w:r w:rsidR="00FA35AE" w:rsidRPr="00FB4495">
        <w:rPr>
          <w:rFonts w:asciiTheme="majorHAnsi" w:hAnsiTheme="majorHAnsi" w:cstheme="majorHAnsi"/>
          <w:sz w:val="22"/>
        </w:rPr>
        <w:t>Whether enterprises can do so will depend on the data they have—and how they manage it.</w:t>
      </w:r>
      <w:r w:rsidR="00EB2512" w:rsidRPr="00FB4495">
        <w:rPr>
          <w:rFonts w:asciiTheme="majorHAnsi" w:hAnsiTheme="majorHAnsi" w:cstheme="majorHAnsi"/>
          <w:sz w:val="22"/>
        </w:rPr>
        <w:t xml:space="preserve"> </w:t>
      </w:r>
    </w:p>
    <w:p w14:paraId="70B221FB" w14:textId="2D576237" w:rsidR="0029467C" w:rsidRPr="00FB4495" w:rsidRDefault="0030761E"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 xml:space="preserve">Build </w:t>
      </w:r>
      <w:r w:rsidR="00DA5941" w:rsidRPr="00FB4495">
        <w:rPr>
          <w:rFonts w:asciiTheme="majorHAnsi" w:hAnsiTheme="majorHAnsi" w:cstheme="majorHAnsi"/>
          <w:sz w:val="22"/>
          <w:lang w:val="en-US"/>
        </w:rPr>
        <w:t xml:space="preserve">your </w:t>
      </w:r>
      <w:r w:rsidRPr="00FB4495">
        <w:rPr>
          <w:rFonts w:asciiTheme="majorHAnsi" w:hAnsiTheme="majorHAnsi" w:cstheme="majorHAnsi"/>
          <w:sz w:val="22"/>
          <w:lang w:val="en-US"/>
        </w:rPr>
        <w:t>data monetization capabilities</w:t>
      </w:r>
    </w:p>
    <w:p w14:paraId="71DFAEDC" w14:textId="717937C9" w:rsidR="00DA5941" w:rsidRPr="00FB4495" w:rsidRDefault="00CE3989" w:rsidP="00FB4495">
      <w:pPr>
        <w:spacing w:line="276" w:lineRule="auto"/>
        <w:rPr>
          <w:rFonts w:asciiTheme="majorHAnsi" w:hAnsiTheme="majorHAnsi" w:cstheme="majorHAnsi"/>
          <w:sz w:val="22"/>
        </w:rPr>
      </w:pPr>
      <w:r w:rsidRPr="00FB4495">
        <w:rPr>
          <w:rFonts w:asciiTheme="majorHAnsi" w:hAnsiTheme="majorHAnsi" w:cstheme="majorHAnsi"/>
          <w:sz w:val="22"/>
          <w:lang w:val="en-US"/>
        </w:rPr>
        <w:t>H</w:t>
      </w:r>
      <w:r w:rsidR="00861B0C" w:rsidRPr="00FB4495">
        <w:rPr>
          <w:rFonts w:asciiTheme="majorHAnsi" w:hAnsiTheme="majorHAnsi" w:cstheme="majorHAnsi"/>
          <w:sz w:val="22"/>
          <w:lang w:val="en-US"/>
        </w:rPr>
        <w:t>ow enterprise</w:t>
      </w:r>
      <w:r w:rsidR="00151E57" w:rsidRPr="00FB4495">
        <w:rPr>
          <w:rFonts w:asciiTheme="majorHAnsi" w:hAnsiTheme="majorHAnsi" w:cstheme="majorHAnsi"/>
          <w:sz w:val="22"/>
          <w:lang w:val="en-US"/>
        </w:rPr>
        <w:t>s</w:t>
      </w:r>
      <w:r w:rsidR="00861B0C" w:rsidRPr="00FB4495">
        <w:rPr>
          <w:rFonts w:asciiTheme="majorHAnsi" w:hAnsiTheme="majorHAnsi" w:cstheme="majorHAnsi"/>
          <w:sz w:val="22"/>
          <w:lang w:val="en-US"/>
        </w:rPr>
        <w:t xml:space="preserve"> </w:t>
      </w:r>
      <w:r w:rsidR="00151E57" w:rsidRPr="00FB4495">
        <w:rPr>
          <w:rFonts w:asciiTheme="majorHAnsi" w:hAnsiTheme="majorHAnsi" w:cstheme="majorHAnsi"/>
          <w:sz w:val="22"/>
          <w:lang w:val="en-US"/>
        </w:rPr>
        <w:t xml:space="preserve">manage </w:t>
      </w:r>
      <w:r w:rsidR="00861B0C" w:rsidRPr="00FB4495">
        <w:rPr>
          <w:rFonts w:asciiTheme="majorHAnsi" w:hAnsiTheme="majorHAnsi" w:cstheme="majorHAnsi"/>
          <w:sz w:val="22"/>
          <w:lang w:val="en-US"/>
        </w:rPr>
        <w:t xml:space="preserve">data </w:t>
      </w:r>
      <w:r w:rsidR="00EB2512" w:rsidRPr="00FB4495">
        <w:rPr>
          <w:rFonts w:asciiTheme="majorHAnsi" w:hAnsiTheme="majorHAnsi" w:cstheme="majorHAnsi"/>
          <w:sz w:val="22"/>
          <w:lang w:val="en-US"/>
        </w:rPr>
        <w:t>has be</w:t>
      </w:r>
      <w:r w:rsidR="00BE3C89" w:rsidRPr="00FB4495">
        <w:rPr>
          <w:rFonts w:asciiTheme="majorHAnsi" w:hAnsiTheme="majorHAnsi" w:cstheme="majorHAnsi"/>
          <w:sz w:val="22"/>
          <w:lang w:val="en-US"/>
        </w:rPr>
        <w:t>en a</w:t>
      </w:r>
      <w:r w:rsidR="00EB2512" w:rsidRPr="00FB4495">
        <w:rPr>
          <w:rFonts w:asciiTheme="majorHAnsi" w:hAnsiTheme="majorHAnsi" w:cstheme="majorHAnsi"/>
          <w:sz w:val="22"/>
          <w:lang w:val="en-US"/>
        </w:rPr>
        <w:t xml:space="preserve"> research topic </w:t>
      </w:r>
      <w:r w:rsidR="004A02DC" w:rsidRPr="00FB4495">
        <w:rPr>
          <w:rFonts w:asciiTheme="majorHAnsi" w:hAnsiTheme="majorHAnsi" w:cstheme="majorHAnsi"/>
          <w:sz w:val="22"/>
          <w:lang w:val="en-US"/>
        </w:rPr>
        <w:t xml:space="preserve">at </w:t>
      </w:r>
      <w:r w:rsidR="00EB2512" w:rsidRPr="00FB4495">
        <w:rPr>
          <w:rFonts w:asciiTheme="majorHAnsi" w:hAnsiTheme="majorHAnsi" w:cstheme="majorHAnsi"/>
          <w:sz w:val="22"/>
          <w:lang w:val="en-US"/>
        </w:rPr>
        <w:t xml:space="preserve">MIT </w:t>
      </w:r>
      <w:r w:rsidR="004A02DC" w:rsidRPr="00FB4495">
        <w:rPr>
          <w:rFonts w:asciiTheme="majorHAnsi" w:hAnsiTheme="majorHAnsi" w:cstheme="majorHAnsi"/>
          <w:sz w:val="22"/>
          <w:lang w:val="en-US"/>
        </w:rPr>
        <w:t xml:space="preserve">CISR since its </w:t>
      </w:r>
      <w:r w:rsidR="00DA5941" w:rsidRPr="00FB4495">
        <w:rPr>
          <w:rFonts w:asciiTheme="majorHAnsi" w:hAnsiTheme="majorHAnsi" w:cstheme="majorHAnsi"/>
          <w:sz w:val="22"/>
          <w:lang w:val="en-US"/>
        </w:rPr>
        <w:t xml:space="preserve">earliest days. </w:t>
      </w:r>
      <w:r w:rsidR="009D1F8C" w:rsidRPr="00FB4495">
        <w:rPr>
          <w:rFonts w:asciiTheme="majorHAnsi" w:hAnsiTheme="majorHAnsi" w:cstheme="majorHAnsi"/>
          <w:sz w:val="22"/>
          <w:lang w:val="en-US"/>
        </w:rPr>
        <w:t>In the 1970s</w:t>
      </w:r>
      <w:r w:rsidR="004A02DC" w:rsidRPr="00FB4495">
        <w:rPr>
          <w:rFonts w:asciiTheme="majorHAnsi" w:hAnsiTheme="majorHAnsi" w:cstheme="majorHAnsi"/>
          <w:sz w:val="22"/>
          <w:lang w:val="en-US"/>
        </w:rPr>
        <w:t xml:space="preserve">, </w:t>
      </w:r>
      <w:r w:rsidR="00DA5941" w:rsidRPr="00FB4495">
        <w:rPr>
          <w:rFonts w:asciiTheme="majorHAnsi" w:hAnsiTheme="majorHAnsi" w:cstheme="majorHAnsi"/>
          <w:sz w:val="22"/>
          <w:lang w:val="en-US"/>
        </w:rPr>
        <w:t xml:space="preserve">Stuart </w:t>
      </w:r>
      <w:r w:rsidR="00AD4F27" w:rsidRPr="00FB4495">
        <w:rPr>
          <w:rFonts w:asciiTheme="majorHAnsi" w:hAnsiTheme="majorHAnsi" w:cstheme="majorHAnsi"/>
          <w:sz w:val="22"/>
          <w:lang w:val="en-US"/>
        </w:rPr>
        <w:t>Madnick</w:t>
      </w:r>
      <w:r w:rsidR="00DA5941" w:rsidRPr="00FB4495">
        <w:rPr>
          <w:rFonts w:asciiTheme="majorHAnsi" w:hAnsiTheme="majorHAnsi" w:cstheme="majorHAnsi"/>
          <w:sz w:val="22"/>
          <w:lang w:val="en-US"/>
        </w:rPr>
        <w:t xml:space="preserve"> </w:t>
      </w:r>
      <w:r w:rsidR="004E7596" w:rsidRPr="00FB4495">
        <w:rPr>
          <w:rFonts w:asciiTheme="majorHAnsi" w:hAnsiTheme="majorHAnsi" w:cstheme="majorHAnsi"/>
          <w:sz w:val="22"/>
        </w:rPr>
        <w:t xml:space="preserve">was developing </w:t>
      </w:r>
      <w:r w:rsidR="00DA5941" w:rsidRPr="00FB4495">
        <w:rPr>
          <w:rFonts w:asciiTheme="majorHAnsi" w:hAnsiTheme="majorHAnsi" w:cstheme="majorHAnsi"/>
          <w:sz w:val="22"/>
        </w:rPr>
        <w:t xml:space="preserve">new approaches to database </w:t>
      </w:r>
      <w:r w:rsidR="004E7596" w:rsidRPr="00FB4495">
        <w:rPr>
          <w:rFonts w:asciiTheme="majorHAnsi" w:hAnsiTheme="majorHAnsi" w:cstheme="majorHAnsi"/>
          <w:sz w:val="22"/>
        </w:rPr>
        <w:t xml:space="preserve">and information-system </w:t>
      </w:r>
      <w:r w:rsidR="00DA5941" w:rsidRPr="00FB4495">
        <w:rPr>
          <w:rFonts w:asciiTheme="majorHAnsi" w:hAnsiTheme="majorHAnsi" w:cstheme="majorHAnsi"/>
          <w:sz w:val="22"/>
        </w:rPr>
        <w:t xml:space="preserve">architecture. </w:t>
      </w:r>
      <w:r w:rsidR="00AD4F27" w:rsidRPr="00FB4495">
        <w:rPr>
          <w:rFonts w:asciiTheme="majorHAnsi" w:hAnsiTheme="majorHAnsi" w:cstheme="majorHAnsi"/>
          <w:sz w:val="22"/>
        </w:rPr>
        <w:t>Decades l</w:t>
      </w:r>
      <w:r w:rsidRPr="00FB4495">
        <w:rPr>
          <w:rFonts w:asciiTheme="majorHAnsi" w:hAnsiTheme="majorHAnsi" w:cstheme="majorHAnsi"/>
          <w:sz w:val="22"/>
        </w:rPr>
        <w:t xml:space="preserve">ater, </w:t>
      </w:r>
      <w:r w:rsidR="0033420F" w:rsidRPr="00FB4495">
        <w:rPr>
          <w:rFonts w:asciiTheme="majorHAnsi" w:hAnsiTheme="majorHAnsi" w:cstheme="majorHAnsi"/>
          <w:sz w:val="22"/>
        </w:rPr>
        <w:t xml:space="preserve">in the book Data Is Everybody’s Business, </w:t>
      </w:r>
      <w:r w:rsidR="00DA5941" w:rsidRPr="00FB4495">
        <w:rPr>
          <w:rFonts w:asciiTheme="majorHAnsi" w:hAnsiTheme="majorHAnsi" w:cstheme="majorHAnsi"/>
          <w:sz w:val="22"/>
        </w:rPr>
        <w:t>Barb</w:t>
      </w:r>
      <w:r w:rsidR="00183B7E" w:rsidRPr="00FB4495">
        <w:rPr>
          <w:rFonts w:asciiTheme="majorHAnsi" w:hAnsiTheme="majorHAnsi" w:cstheme="majorHAnsi"/>
          <w:sz w:val="22"/>
        </w:rPr>
        <w:t>ara</w:t>
      </w:r>
      <w:r w:rsidR="00DA5941" w:rsidRPr="00FB4495">
        <w:rPr>
          <w:rFonts w:asciiTheme="majorHAnsi" w:hAnsiTheme="majorHAnsi" w:cstheme="majorHAnsi"/>
          <w:sz w:val="22"/>
        </w:rPr>
        <w:t xml:space="preserve"> Wixom </w:t>
      </w:r>
      <w:r w:rsidR="00903C89" w:rsidRPr="00FB4495">
        <w:rPr>
          <w:rFonts w:asciiTheme="majorHAnsi" w:hAnsiTheme="majorHAnsi" w:cstheme="majorHAnsi"/>
          <w:sz w:val="22"/>
        </w:rPr>
        <w:t xml:space="preserve">and her co-authors </w:t>
      </w:r>
      <w:r w:rsidR="00C04C34" w:rsidRPr="00FB4495">
        <w:rPr>
          <w:rFonts w:asciiTheme="majorHAnsi" w:hAnsiTheme="majorHAnsi" w:cstheme="majorHAnsi"/>
          <w:sz w:val="22"/>
        </w:rPr>
        <w:t xml:space="preserve">identified </w:t>
      </w:r>
      <w:r w:rsidR="00A77FE2" w:rsidRPr="00FB4495">
        <w:rPr>
          <w:rFonts w:asciiTheme="majorHAnsi" w:hAnsiTheme="majorHAnsi" w:cstheme="majorHAnsi"/>
          <w:sz w:val="22"/>
        </w:rPr>
        <w:t>three ways</w:t>
      </w:r>
      <w:r w:rsidR="000238AA" w:rsidRPr="00FB4495">
        <w:rPr>
          <w:rFonts w:asciiTheme="majorHAnsi" w:hAnsiTheme="majorHAnsi" w:cstheme="majorHAnsi"/>
          <w:sz w:val="22"/>
        </w:rPr>
        <w:t xml:space="preserve"> </w:t>
      </w:r>
      <w:r w:rsidR="00DA5941" w:rsidRPr="00FB4495">
        <w:rPr>
          <w:rFonts w:asciiTheme="majorHAnsi" w:hAnsiTheme="majorHAnsi" w:cstheme="majorHAnsi"/>
          <w:sz w:val="22"/>
        </w:rPr>
        <w:t>to monetize data</w:t>
      </w:r>
      <w:r w:rsidR="00A77FE2" w:rsidRPr="00FB4495">
        <w:rPr>
          <w:rFonts w:asciiTheme="majorHAnsi" w:hAnsiTheme="majorHAnsi" w:cstheme="majorHAnsi"/>
          <w:sz w:val="22"/>
        </w:rPr>
        <w:t>:</w:t>
      </w:r>
      <w:r w:rsidR="00DA5941" w:rsidRPr="00FB4495">
        <w:rPr>
          <w:rFonts w:asciiTheme="majorHAnsi" w:hAnsiTheme="majorHAnsi" w:cstheme="majorHAnsi"/>
          <w:sz w:val="22"/>
        </w:rPr>
        <w:t xml:space="preserve"> improve </w:t>
      </w:r>
      <w:r w:rsidR="00C04C34" w:rsidRPr="00FB4495">
        <w:rPr>
          <w:rFonts w:asciiTheme="majorHAnsi" w:hAnsiTheme="majorHAnsi" w:cstheme="majorHAnsi"/>
          <w:sz w:val="22"/>
        </w:rPr>
        <w:t xml:space="preserve">processes by using data </w:t>
      </w:r>
      <w:r w:rsidR="00C04C34" w:rsidRPr="00FB4495">
        <w:rPr>
          <w:rFonts w:asciiTheme="majorHAnsi" w:hAnsiTheme="majorHAnsi" w:cstheme="majorHAnsi"/>
          <w:sz w:val="22"/>
          <w:lang w:val="en-US"/>
        </w:rPr>
        <w:t xml:space="preserve">to </w:t>
      </w:r>
      <w:r w:rsidR="00DA5941" w:rsidRPr="00FB4495">
        <w:rPr>
          <w:rFonts w:asciiTheme="majorHAnsi" w:hAnsiTheme="majorHAnsi" w:cstheme="majorHAnsi"/>
          <w:sz w:val="22"/>
          <w:lang w:val="en-US"/>
        </w:rPr>
        <w:t xml:space="preserve">do things better, cheaper, </w:t>
      </w:r>
      <w:r w:rsidR="004A02DC" w:rsidRPr="00FB4495">
        <w:rPr>
          <w:rFonts w:asciiTheme="majorHAnsi" w:hAnsiTheme="majorHAnsi" w:cstheme="majorHAnsi"/>
          <w:sz w:val="22"/>
          <w:lang w:val="en-US"/>
        </w:rPr>
        <w:t xml:space="preserve">and </w:t>
      </w:r>
      <w:r w:rsidR="00DA5941" w:rsidRPr="00FB4495">
        <w:rPr>
          <w:rFonts w:asciiTheme="majorHAnsi" w:hAnsiTheme="majorHAnsi" w:cstheme="majorHAnsi"/>
          <w:sz w:val="22"/>
          <w:lang w:val="en-US"/>
        </w:rPr>
        <w:t>faster</w:t>
      </w:r>
      <w:r w:rsidR="00C04C34" w:rsidRPr="00FB4495">
        <w:rPr>
          <w:rFonts w:asciiTheme="majorHAnsi" w:hAnsiTheme="majorHAnsi" w:cstheme="majorHAnsi"/>
          <w:sz w:val="22"/>
        </w:rPr>
        <w:t xml:space="preserve">; </w:t>
      </w:r>
      <w:r w:rsidR="00DA5941" w:rsidRPr="00FB4495">
        <w:rPr>
          <w:rFonts w:asciiTheme="majorHAnsi" w:hAnsiTheme="majorHAnsi" w:cstheme="majorHAnsi"/>
          <w:sz w:val="22"/>
        </w:rPr>
        <w:t xml:space="preserve">wrap </w:t>
      </w:r>
      <w:r w:rsidR="00C04C34" w:rsidRPr="00FB4495">
        <w:rPr>
          <w:rFonts w:asciiTheme="majorHAnsi" w:hAnsiTheme="majorHAnsi" w:cstheme="majorHAnsi"/>
          <w:sz w:val="22"/>
        </w:rPr>
        <w:t xml:space="preserve">analytics around </w:t>
      </w:r>
      <w:r w:rsidR="00DA5941" w:rsidRPr="00FB4495">
        <w:rPr>
          <w:rFonts w:asciiTheme="majorHAnsi" w:hAnsiTheme="majorHAnsi" w:cstheme="majorHAnsi"/>
          <w:sz w:val="22"/>
        </w:rPr>
        <w:t>product</w:t>
      </w:r>
      <w:r w:rsidR="00C04C34" w:rsidRPr="00FB4495">
        <w:rPr>
          <w:rFonts w:asciiTheme="majorHAnsi" w:hAnsiTheme="majorHAnsi" w:cstheme="majorHAnsi"/>
          <w:sz w:val="22"/>
        </w:rPr>
        <w:t>s</w:t>
      </w:r>
      <w:r w:rsidR="00DA5941" w:rsidRPr="00FB4495">
        <w:rPr>
          <w:rFonts w:asciiTheme="majorHAnsi" w:hAnsiTheme="majorHAnsi" w:cstheme="majorHAnsi"/>
          <w:sz w:val="22"/>
        </w:rPr>
        <w:t xml:space="preserve"> </w:t>
      </w:r>
      <w:r w:rsidR="00C04C34" w:rsidRPr="00FB4495">
        <w:rPr>
          <w:rFonts w:asciiTheme="majorHAnsi" w:hAnsiTheme="majorHAnsi" w:cstheme="majorHAnsi"/>
          <w:sz w:val="22"/>
        </w:rPr>
        <w:t xml:space="preserve">or services to increase their value </w:t>
      </w:r>
      <w:r w:rsidR="00DA5941" w:rsidRPr="00FB4495">
        <w:rPr>
          <w:rFonts w:asciiTheme="majorHAnsi" w:hAnsiTheme="majorHAnsi" w:cstheme="majorHAnsi"/>
          <w:sz w:val="22"/>
        </w:rPr>
        <w:t>to customers</w:t>
      </w:r>
      <w:r w:rsidR="00C04C34" w:rsidRPr="00FB4495">
        <w:rPr>
          <w:rFonts w:asciiTheme="majorHAnsi" w:hAnsiTheme="majorHAnsi" w:cstheme="majorHAnsi"/>
          <w:sz w:val="22"/>
        </w:rPr>
        <w:t xml:space="preserve">; </w:t>
      </w:r>
      <w:r w:rsidR="00DA5941" w:rsidRPr="00FB4495">
        <w:rPr>
          <w:rFonts w:asciiTheme="majorHAnsi" w:hAnsiTheme="majorHAnsi" w:cstheme="majorHAnsi"/>
          <w:sz w:val="22"/>
        </w:rPr>
        <w:t>and sell information offerings</w:t>
      </w:r>
      <w:r w:rsidR="00C04C34" w:rsidRPr="00FB4495">
        <w:rPr>
          <w:rFonts w:asciiTheme="majorHAnsi" w:hAnsiTheme="majorHAnsi" w:cstheme="majorHAnsi"/>
          <w:sz w:val="22"/>
        </w:rPr>
        <w:t xml:space="preserve">, </w:t>
      </w:r>
      <w:r w:rsidR="00DA5941" w:rsidRPr="00FB4495">
        <w:rPr>
          <w:rFonts w:asciiTheme="majorHAnsi" w:hAnsiTheme="majorHAnsi" w:cstheme="majorHAnsi"/>
          <w:sz w:val="22"/>
        </w:rPr>
        <w:t xml:space="preserve">such as aggregated insights. </w:t>
      </w:r>
    </w:p>
    <w:p w14:paraId="1E9ADF9C" w14:textId="525E08D6" w:rsidR="00DA5941" w:rsidRPr="00FB4495" w:rsidRDefault="00903C89" w:rsidP="00FB4495">
      <w:pPr>
        <w:spacing w:line="276" w:lineRule="auto"/>
        <w:rPr>
          <w:rFonts w:asciiTheme="majorHAnsi" w:hAnsiTheme="majorHAnsi" w:cstheme="majorHAnsi"/>
          <w:sz w:val="22"/>
        </w:rPr>
      </w:pPr>
      <w:r w:rsidRPr="00FB4495">
        <w:rPr>
          <w:rFonts w:asciiTheme="majorHAnsi" w:hAnsiTheme="majorHAnsi" w:cstheme="majorHAnsi"/>
          <w:sz w:val="22"/>
        </w:rPr>
        <w:t xml:space="preserve">Building on their data monetization research, </w:t>
      </w:r>
      <w:r w:rsidR="00CE3989" w:rsidRPr="00FB4495">
        <w:rPr>
          <w:rFonts w:asciiTheme="majorHAnsi" w:hAnsiTheme="majorHAnsi" w:cstheme="majorHAnsi"/>
          <w:sz w:val="22"/>
        </w:rPr>
        <w:t xml:space="preserve">Wixom and her colleagues </w:t>
      </w:r>
      <w:r w:rsidRPr="00FB4495">
        <w:rPr>
          <w:rFonts w:asciiTheme="majorHAnsi" w:hAnsiTheme="majorHAnsi" w:cstheme="majorHAnsi"/>
          <w:sz w:val="22"/>
        </w:rPr>
        <w:t xml:space="preserve">argued </w:t>
      </w:r>
      <w:r w:rsidR="00CE3989" w:rsidRPr="00FB4495">
        <w:rPr>
          <w:rFonts w:asciiTheme="majorHAnsi" w:hAnsiTheme="majorHAnsi" w:cstheme="majorHAnsi"/>
          <w:sz w:val="22"/>
        </w:rPr>
        <w:t xml:space="preserve">that </w:t>
      </w:r>
      <w:r w:rsidR="00D95951" w:rsidRPr="00FB4495">
        <w:rPr>
          <w:rFonts w:asciiTheme="majorHAnsi" w:hAnsiTheme="majorHAnsi" w:cstheme="majorHAnsi"/>
          <w:sz w:val="22"/>
        </w:rPr>
        <w:t xml:space="preserve">enterprises seeking to </w:t>
      </w:r>
      <w:r w:rsidRPr="00FB4495">
        <w:rPr>
          <w:rFonts w:asciiTheme="majorHAnsi" w:hAnsiTheme="majorHAnsi" w:cstheme="majorHAnsi"/>
          <w:sz w:val="22"/>
        </w:rPr>
        <w:t>realiz</w:t>
      </w:r>
      <w:r w:rsidR="00D95951" w:rsidRPr="00FB4495">
        <w:rPr>
          <w:rFonts w:asciiTheme="majorHAnsi" w:hAnsiTheme="majorHAnsi" w:cstheme="majorHAnsi"/>
          <w:sz w:val="22"/>
        </w:rPr>
        <w:t>e</w:t>
      </w:r>
      <w:r w:rsidRPr="00FB4495">
        <w:rPr>
          <w:rFonts w:asciiTheme="majorHAnsi" w:hAnsiTheme="majorHAnsi" w:cstheme="majorHAnsi"/>
          <w:sz w:val="22"/>
        </w:rPr>
        <w:t xml:space="preserve"> value from AI </w:t>
      </w:r>
      <w:r w:rsidR="00D95951" w:rsidRPr="00FB4495">
        <w:rPr>
          <w:rFonts w:asciiTheme="majorHAnsi" w:hAnsiTheme="majorHAnsi" w:cstheme="majorHAnsi"/>
          <w:sz w:val="22"/>
        </w:rPr>
        <w:t xml:space="preserve">must </w:t>
      </w:r>
      <w:r w:rsidRPr="00FB4495">
        <w:rPr>
          <w:rFonts w:asciiTheme="majorHAnsi" w:hAnsiTheme="majorHAnsi" w:cstheme="majorHAnsi"/>
          <w:sz w:val="22"/>
        </w:rPr>
        <w:t xml:space="preserve">manage </w:t>
      </w:r>
      <w:r w:rsidR="00DA5941" w:rsidRPr="00FB4495">
        <w:rPr>
          <w:rFonts w:asciiTheme="majorHAnsi" w:hAnsiTheme="majorHAnsi" w:cstheme="majorHAnsi"/>
          <w:sz w:val="22"/>
        </w:rPr>
        <w:t>their data, make it accessible</w:t>
      </w:r>
      <w:r w:rsidR="00CE3989" w:rsidRPr="00FB4495">
        <w:rPr>
          <w:rFonts w:asciiTheme="majorHAnsi" w:hAnsiTheme="majorHAnsi" w:cstheme="majorHAnsi"/>
          <w:sz w:val="22"/>
        </w:rPr>
        <w:t>,</w:t>
      </w:r>
      <w:r w:rsidR="00DA5941" w:rsidRPr="00FB4495">
        <w:rPr>
          <w:rFonts w:asciiTheme="majorHAnsi" w:hAnsiTheme="majorHAnsi" w:cstheme="majorHAnsi"/>
          <w:sz w:val="22"/>
        </w:rPr>
        <w:t xml:space="preserve"> and </w:t>
      </w:r>
      <w:r w:rsidRPr="00FB4495">
        <w:rPr>
          <w:rFonts w:asciiTheme="majorHAnsi" w:hAnsiTheme="majorHAnsi" w:cstheme="majorHAnsi"/>
          <w:sz w:val="22"/>
        </w:rPr>
        <w:t xml:space="preserve">equip people across the </w:t>
      </w:r>
      <w:r w:rsidRPr="00FB4495">
        <w:rPr>
          <w:rFonts w:asciiTheme="majorHAnsi" w:hAnsiTheme="majorHAnsi" w:cstheme="majorHAnsi"/>
          <w:sz w:val="22"/>
        </w:rPr>
        <w:lastRenderedPageBreak/>
        <w:t>organization</w:t>
      </w:r>
      <w:r w:rsidR="00D95951" w:rsidRPr="00FB4495">
        <w:rPr>
          <w:rFonts w:asciiTheme="majorHAnsi" w:hAnsiTheme="majorHAnsi" w:cstheme="majorHAnsi"/>
          <w:sz w:val="22"/>
        </w:rPr>
        <w:t>—not only data specialists—</w:t>
      </w:r>
      <w:r w:rsidR="00DA5941" w:rsidRPr="00FB4495">
        <w:rPr>
          <w:rFonts w:asciiTheme="majorHAnsi" w:hAnsiTheme="majorHAnsi" w:cstheme="majorHAnsi"/>
          <w:sz w:val="22"/>
        </w:rPr>
        <w:t>to use it</w:t>
      </w:r>
      <w:r w:rsidRPr="00FB4495">
        <w:rPr>
          <w:rFonts w:asciiTheme="majorHAnsi" w:hAnsiTheme="majorHAnsi" w:cstheme="majorHAnsi"/>
          <w:sz w:val="22"/>
        </w:rPr>
        <w:t xml:space="preserve"> effectively</w:t>
      </w:r>
      <w:r w:rsidR="00DA5941" w:rsidRPr="00FB4495">
        <w:rPr>
          <w:rFonts w:asciiTheme="majorHAnsi" w:hAnsiTheme="majorHAnsi" w:cstheme="majorHAnsi"/>
          <w:sz w:val="22"/>
        </w:rPr>
        <w:t xml:space="preserve">. </w:t>
      </w:r>
      <w:r w:rsidR="00D95951" w:rsidRPr="00FB4495">
        <w:rPr>
          <w:rFonts w:asciiTheme="majorHAnsi" w:hAnsiTheme="majorHAnsi" w:cstheme="majorHAnsi"/>
          <w:sz w:val="22"/>
        </w:rPr>
        <w:t xml:space="preserve">Their </w:t>
      </w:r>
      <w:r w:rsidR="00C939F0" w:rsidRPr="00FB4495">
        <w:rPr>
          <w:rFonts w:asciiTheme="majorHAnsi" w:hAnsiTheme="majorHAnsi" w:cstheme="majorHAnsi"/>
          <w:sz w:val="22"/>
        </w:rPr>
        <w:t>data monetization</w:t>
      </w:r>
      <w:r w:rsidR="0079313A" w:rsidRPr="00FB4495">
        <w:rPr>
          <w:rFonts w:asciiTheme="majorHAnsi" w:hAnsiTheme="majorHAnsi" w:cstheme="majorHAnsi"/>
          <w:sz w:val="22"/>
        </w:rPr>
        <w:t xml:space="preserve"> mindset</w:t>
      </w:r>
      <w:r w:rsidR="00D95951" w:rsidRPr="00FB4495">
        <w:rPr>
          <w:rFonts w:asciiTheme="majorHAnsi" w:hAnsiTheme="majorHAnsi" w:cstheme="majorHAnsi"/>
          <w:sz w:val="22"/>
        </w:rPr>
        <w:t xml:space="preserve"> frames AI </w:t>
      </w:r>
      <w:r w:rsidR="00626007" w:rsidRPr="00FB4495">
        <w:rPr>
          <w:rFonts w:asciiTheme="majorHAnsi" w:hAnsiTheme="majorHAnsi" w:cstheme="majorHAnsi"/>
          <w:sz w:val="22"/>
        </w:rPr>
        <w:t xml:space="preserve">value </w:t>
      </w:r>
      <w:r w:rsidR="00D95951" w:rsidRPr="00FB4495">
        <w:rPr>
          <w:rFonts w:asciiTheme="majorHAnsi" w:hAnsiTheme="majorHAnsi" w:cstheme="majorHAnsi"/>
          <w:sz w:val="22"/>
        </w:rPr>
        <w:t xml:space="preserve">creation </w:t>
      </w:r>
      <w:r w:rsidR="00626007" w:rsidRPr="00FB4495">
        <w:rPr>
          <w:rFonts w:asciiTheme="majorHAnsi" w:hAnsiTheme="majorHAnsi" w:cstheme="majorHAnsi"/>
          <w:sz w:val="22"/>
        </w:rPr>
        <w:t xml:space="preserve">as </w:t>
      </w:r>
      <w:r w:rsidR="0079313A" w:rsidRPr="00FB4495">
        <w:rPr>
          <w:rFonts w:asciiTheme="majorHAnsi" w:hAnsiTheme="majorHAnsi" w:cstheme="majorHAnsi"/>
          <w:sz w:val="22"/>
        </w:rPr>
        <w:t xml:space="preserve">a </w:t>
      </w:r>
      <w:r w:rsidR="00D95951" w:rsidRPr="00FB4495">
        <w:rPr>
          <w:rFonts w:asciiTheme="majorHAnsi" w:hAnsiTheme="majorHAnsi" w:cstheme="majorHAnsi"/>
          <w:sz w:val="22"/>
        </w:rPr>
        <w:t xml:space="preserve">shared enterprise </w:t>
      </w:r>
      <w:r w:rsidR="0079313A" w:rsidRPr="00FB4495">
        <w:rPr>
          <w:rFonts w:asciiTheme="majorHAnsi" w:hAnsiTheme="majorHAnsi" w:cstheme="majorHAnsi"/>
          <w:sz w:val="22"/>
        </w:rPr>
        <w:t>pursuit</w:t>
      </w:r>
      <w:r w:rsidR="00D95951" w:rsidRPr="00FB4495">
        <w:rPr>
          <w:rFonts w:asciiTheme="majorHAnsi" w:hAnsiTheme="majorHAnsi" w:cstheme="majorHAnsi"/>
          <w:sz w:val="22"/>
        </w:rPr>
        <w:t>,</w:t>
      </w:r>
      <w:r w:rsidR="0079313A" w:rsidRPr="00FB4495">
        <w:rPr>
          <w:rFonts w:asciiTheme="majorHAnsi" w:hAnsiTheme="majorHAnsi" w:cstheme="majorHAnsi"/>
          <w:sz w:val="22"/>
        </w:rPr>
        <w:t xml:space="preserve"> </w:t>
      </w:r>
      <w:r w:rsidR="00626007" w:rsidRPr="00FB4495">
        <w:rPr>
          <w:rFonts w:asciiTheme="majorHAnsi" w:hAnsiTheme="majorHAnsi" w:cstheme="majorHAnsi"/>
          <w:sz w:val="22"/>
        </w:rPr>
        <w:t xml:space="preserve">supported by </w:t>
      </w:r>
      <w:r w:rsidR="00C939F0" w:rsidRPr="00FB4495">
        <w:rPr>
          <w:rFonts w:asciiTheme="majorHAnsi" w:hAnsiTheme="majorHAnsi" w:cstheme="majorHAnsi"/>
          <w:sz w:val="22"/>
        </w:rPr>
        <w:t>governance</w:t>
      </w:r>
      <w:r w:rsidR="00A90C72" w:rsidRPr="00FB4495">
        <w:rPr>
          <w:rFonts w:asciiTheme="majorHAnsi" w:hAnsiTheme="majorHAnsi" w:cstheme="majorHAnsi"/>
          <w:sz w:val="22"/>
        </w:rPr>
        <w:t>.</w:t>
      </w:r>
    </w:p>
    <w:p w14:paraId="1B3F6E26" w14:textId="05FE2214" w:rsidR="0029467C"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 xml:space="preserve">Clarify </w:t>
      </w:r>
      <w:r w:rsidR="00861B0C" w:rsidRPr="00FB4495">
        <w:rPr>
          <w:rFonts w:asciiTheme="majorHAnsi" w:hAnsiTheme="majorHAnsi" w:cstheme="majorHAnsi"/>
          <w:sz w:val="22"/>
        </w:rPr>
        <w:t>y</w:t>
      </w:r>
      <w:r w:rsidRPr="00FB4495">
        <w:rPr>
          <w:rFonts w:asciiTheme="majorHAnsi" w:hAnsiTheme="majorHAnsi" w:cstheme="majorHAnsi"/>
          <w:sz w:val="22"/>
        </w:rPr>
        <w:t xml:space="preserve">our </w:t>
      </w:r>
      <w:r w:rsidR="00861B0C" w:rsidRPr="00FB4495">
        <w:rPr>
          <w:rFonts w:asciiTheme="majorHAnsi" w:hAnsiTheme="majorHAnsi" w:cstheme="majorHAnsi"/>
          <w:sz w:val="22"/>
        </w:rPr>
        <w:t>g</w:t>
      </w:r>
      <w:r w:rsidRPr="00FB4495">
        <w:rPr>
          <w:rFonts w:asciiTheme="majorHAnsi" w:hAnsiTheme="majorHAnsi" w:cstheme="majorHAnsi"/>
          <w:sz w:val="22"/>
        </w:rPr>
        <w:t>overnance</w:t>
      </w:r>
      <w:r w:rsidR="00C939F0" w:rsidRPr="00FB4495">
        <w:rPr>
          <w:rFonts w:asciiTheme="majorHAnsi" w:hAnsiTheme="majorHAnsi" w:cstheme="majorHAnsi"/>
          <w:sz w:val="22"/>
        </w:rPr>
        <w:t xml:space="preserve"> </w:t>
      </w:r>
    </w:p>
    <w:p w14:paraId="407BA465" w14:textId="3CD4D712" w:rsidR="00DA5941"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 xml:space="preserve">In </w:t>
      </w:r>
      <w:r w:rsidR="00166153" w:rsidRPr="00FB4495">
        <w:rPr>
          <w:rFonts w:asciiTheme="majorHAnsi" w:hAnsiTheme="majorHAnsi" w:cstheme="majorHAnsi"/>
          <w:sz w:val="22"/>
        </w:rPr>
        <w:t xml:space="preserve">articles in </w:t>
      </w:r>
      <w:r w:rsidRPr="00FB4495">
        <w:rPr>
          <w:rFonts w:asciiTheme="majorHAnsi" w:hAnsiTheme="majorHAnsi" w:cstheme="majorHAnsi"/>
          <w:sz w:val="22"/>
        </w:rPr>
        <w:t xml:space="preserve">MIS Quarterly Executive </w:t>
      </w:r>
      <w:r w:rsidR="00166153" w:rsidRPr="00FB4495">
        <w:rPr>
          <w:rFonts w:asciiTheme="majorHAnsi" w:hAnsiTheme="majorHAnsi" w:cstheme="majorHAnsi"/>
          <w:sz w:val="22"/>
        </w:rPr>
        <w:t xml:space="preserve">in 2004 </w:t>
      </w:r>
      <w:r w:rsidRPr="00FB4495">
        <w:rPr>
          <w:rFonts w:asciiTheme="majorHAnsi" w:hAnsiTheme="majorHAnsi" w:cstheme="majorHAnsi"/>
          <w:sz w:val="22"/>
        </w:rPr>
        <w:t xml:space="preserve">and </w:t>
      </w:r>
      <w:r w:rsidR="00166153" w:rsidRPr="00FB4495">
        <w:rPr>
          <w:rFonts w:asciiTheme="majorHAnsi" w:hAnsiTheme="majorHAnsi" w:cstheme="majorHAnsi"/>
          <w:sz w:val="22"/>
        </w:rPr>
        <w:t xml:space="preserve">MIT Sloan Management Review in </w:t>
      </w:r>
      <w:r w:rsidR="00CE3989" w:rsidRPr="00FB4495">
        <w:rPr>
          <w:rFonts w:asciiTheme="majorHAnsi" w:hAnsiTheme="majorHAnsi" w:cstheme="majorHAnsi"/>
          <w:sz w:val="22"/>
        </w:rPr>
        <w:t xml:space="preserve">2005 </w:t>
      </w:r>
      <w:r w:rsidRPr="00FB4495">
        <w:rPr>
          <w:rFonts w:asciiTheme="majorHAnsi" w:hAnsiTheme="majorHAnsi" w:cstheme="majorHAnsi"/>
          <w:sz w:val="22"/>
        </w:rPr>
        <w:t>and our IT Governance book, we argue</w:t>
      </w:r>
      <w:r w:rsidR="00CE3989" w:rsidRPr="00FB4495">
        <w:rPr>
          <w:rFonts w:asciiTheme="majorHAnsi" w:hAnsiTheme="majorHAnsi" w:cstheme="majorHAnsi"/>
          <w:sz w:val="22"/>
        </w:rPr>
        <w:t>d</w:t>
      </w:r>
      <w:r w:rsidRPr="00FB4495">
        <w:rPr>
          <w:rFonts w:asciiTheme="majorHAnsi" w:hAnsiTheme="majorHAnsi" w:cstheme="majorHAnsi"/>
          <w:sz w:val="22"/>
        </w:rPr>
        <w:t xml:space="preserve"> that effective IT governance begins by making decision rights and accountability explicit. Governance is the disciplined </w:t>
      </w:r>
      <w:r w:rsidR="007B4235" w:rsidRPr="00FB4495">
        <w:rPr>
          <w:rFonts w:asciiTheme="majorHAnsi" w:hAnsiTheme="majorHAnsi" w:cstheme="majorHAnsi"/>
          <w:sz w:val="22"/>
        </w:rPr>
        <w:t xml:space="preserve">assignment of </w:t>
      </w:r>
      <w:r w:rsidRPr="00FB4495">
        <w:rPr>
          <w:rFonts w:asciiTheme="majorHAnsi" w:hAnsiTheme="majorHAnsi" w:cstheme="majorHAnsi"/>
          <w:sz w:val="22"/>
        </w:rPr>
        <w:t xml:space="preserve">authority </w:t>
      </w:r>
      <w:r w:rsidR="007B4235" w:rsidRPr="00FB4495">
        <w:rPr>
          <w:rFonts w:asciiTheme="majorHAnsi" w:hAnsiTheme="majorHAnsi" w:cstheme="majorHAnsi"/>
          <w:sz w:val="22"/>
        </w:rPr>
        <w:t>for a small number of</w:t>
      </w:r>
      <w:r w:rsidR="006518D8" w:rsidRPr="00FB4495">
        <w:rPr>
          <w:rFonts w:asciiTheme="majorHAnsi" w:hAnsiTheme="majorHAnsi" w:cstheme="majorHAnsi"/>
          <w:sz w:val="22"/>
        </w:rPr>
        <w:t xml:space="preserve"> critical </w:t>
      </w:r>
      <w:r w:rsidRPr="00FB4495">
        <w:rPr>
          <w:rFonts w:asciiTheme="majorHAnsi" w:hAnsiTheme="majorHAnsi" w:cstheme="majorHAnsi"/>
          <w:sz w:val="22"/>
        </w:rPr>
        <w:t xml:space="preserve">decisions, </w:t>
      </w:r>
      <w:r w:rsidR="007B4235" w:rsidRPr="00FB4495">
        <w:rPr>
          <w:rFonts w:asciiTheme="majorHAnsi" w:hAnsiTheme="majorHAnsi" w:cstheme="majorHAnsi"/>
          <w:sz w:val="22"/>
        </w:rPr>
        <w:t xml:space="preserve">clear accountability for their </w:t>
      </w:r>
      <w:r w:rsidRPr="00FB4495">
        <w:rPr>
          <w:rFonts w:asciiTheme="majorHAnsi" w:hAnsiTheme="majorHAnsi" w:cstheme="majorHAnsi"/>
          <w:sz w:val="22"/>
        </w:rPr>
        <w:t>outcomes</w:t>
      </w:r>
      <w:r w:rsidR="00CE3989" w:rsidRPr="00FB4495">
        <w:rPr>
          <w:rFonts w:asciiTheme="majorHAnsi" w:hAnsiTheme="majorHAnsi" w:cstheme="majorHAnsi"/>
          <w:sz w:val="22"/>
        </w:rPr>
        <w:t>,</w:t>
      </w:r>
      <w:r w:rsidRPr="00FB4495">
        <w:rPr>
          <w:rFonts w:asciiTheme="majorHAnsi" w:hAnsiTheme="majorHAnsi" w:cstheme="majorHAnsi"/>
          <w:sz w:val="22"/>
        </w:rPr>
        <w:t xml:space="preserve"> and </w:t>
      </w:r>
      <w:r w:rsidR="007B4235" w:rsidRPr="00FB4495">
        <w:rPr>
          <w:rFonts w:asciiTheme="majorHAnsi" w:hAnsiTheme="majorHAnsi" w:cstheme="majorHAnsi"/>
          <w:sz w:val="22"/>
        </w:rPr>
        <w:t xml:space="preserve">effective mechanisms for translating </w:t>
      </w:r>
      <w:r w:rsidRPr="00FB4495">
        <w:rPr>
          <w:rFonts w:asciiTheme="majorHAnsi" w:hAnsiTheme="majorHAnsi" w:cstheme="majorHAnsi"/>
          <w:sz w:val="22"/>
        </w:rPr>
        <w:t xml:space="preserve">those decisions into action </w:t>
      </w:r>
      <w:r w:rsidR="007B4235" w:rsidRPr="00FB4495">
        <w:rPr>
          <w:rFonts w:asciiTheme="majorHAnsi" w:hAnsiTheme="majorHAnsi" w:cstheme="majorHAnsi"/>
          <w:sz w:val="22"/>
        </w:rPr>
        <w:t xml:space="preserve">and </w:t>
      </w:r>
      <w:r w:rsidRPr="00FB4495">
        <w:rPr>
          <w:rFonts w:asciiTheme="majorHAnsi" w:hAnsiTheme="majorHAnsi" w:cstheme="majorHAnsi"/>
          <w:sz w:val="22"/>
        </w:rPr>
        <w:t xml:space="preserve">measurable business value. The central challenge is to </w:t>
      </w:r>
      <w:r w:rsidR="007B4235" w:rsidRPr="00FB4495">
        <w:rPr>
          <w:rFonts w:asciiTheme="majorHAnsi" w:hAnsiTheme="majorHAnsi" w:cstheme="majorHAnsi"/>
          <w:sz w:val="22"/>
        </w:rPr>
        <w:t xml:space="preserve">align </w:t>
      </w:r>
      <w:r w:rsidRPr="00FB4495">
        <w:rPr>
          <w:rFonts w:asciiTheme="majorHAnsi" w:hAnsiTheme="majorHAnsi" w:cstheme="majorHAnsi"/>
          <w:sz w:val="22"/>
        </w:rPr>
        <w:t xml:space="preserve">governance with the enterprise’s strategic needs </w:t>
      </w:r>
      <w:r w:rsidR="007B4235" w:rsidRPr="00FB4495">
        <w:rPr>
          <w:rFonts w:asciiTheme="majorHAnsi" w:hAnsiTheme="majorHAnsi" w:cstheme="majorHAnsi"/>
          <w:sz w:val="22"/>
        </w:rPr>
        <w:t xml:space="preserve">without creating </w:t>
      </w:r>
      <w:r w:rsidRPr="00FB4495">
        <w:rPr>
          <w:rFonts w:asciiTheme="majorHAnsi" w:hAnsiTheme="majorHAnsi" w:cstheme="majorHAnsi"/>
          <w:sz w:val="22"/>
        </w:rPr>
        <w:t xml:space="preserve">unnecessary bureaucracy. Effective governance therefore establishes a </w:t>
      </w:r>
      <w:r w:rsidR="007B4235" w:rsidRPr="00FB4495">
        <w:rPr>
          <w:rFonts w:asciiTheme="majorHAnsi" w:hAnsiTheme="majorHAnsi" w:cstheme="majorHAnsi"/>
          <w:sz w:val="22"/>
        </w:rPr>
        <w:t xml:space="preserve">focused set </w:t>
      </w:r>
      <w:r w:rsidRPr="00FB4495">
        <w:rPr>
          <w:rFonts w:asciiTheme="majorHAnsi" w:hAnsiTheme="majorHAnsi" w:cstheme="majorHAnsi"/>
          <w:sz w:val="22"/>
        </w:rPr>
        <w:t>of principles, decision domains</w:t>
      </w:r>
      <w:r w:rsidR="00770ADD" w:rsidRPr="00FB4495">
        <w:rPr>
          <w:rFonts w:asciiTheme="majorHAnsi" w:hAnsiTheme="majorHAnsi" w:cstheme="majorHAnsi"/>
          <w:sz w:val="22"/>
        </w:rPr>
        <w:t>,</w:t>
      </w:r>
      <w:r w:rsidRPr="00FB4495">
        <w:rPr>
          <w:rFonts w:asciiTheme="majorHAnsi" w:hAnsiTheme="majorHAnsi" w:cstheme="majorHAnsi"/>
          <w:sz w:val="22"/>
        </w:rPr>
        <w:t xml:space="preserve"> and accountability mechanisms </w:t>
      </w:r>
      <w:r w:rsidR="007B4235" w:rsidRPr="00FB4495">
        <w:rPr>
          <w:rFonts w:asciiTheme="majorHAnsi" w:hAnsiTheme="majorHAnsi" w:cstheme="majorHAnsi"/>
          <w:sz w:val="22"/>
        </w:rPr>
        <w:t xml:space="preserve">to </w:t>
      </w:r>
      <w:r w:rsidRPr="00FB4495">
        <w:rPr>
          <w:rFonts w:asciiTheme="majorHAnsi" w:hAnsiTheme="majorHAnsi" w:cstheme="majorHAnsi"/>
          <w:sz w:val="22"/>
        </w:rPr>
        <w:t>guide</w:t>
      </w:r>
      <w:r w:rsidR="00770ADD" w:rsidRPr="00FB4495">
        <w:rPr>
          <w:rFonts w:asciiTheme="majorHAnsi" w:hAnsiTheme="majorHAnsi" w:cstheme="majorHAnsi"/>
          <w:sz w:val="22"/>
        </w:rPr>
        <w:t xml:space="preserve"> </w:t>
      </w:r>
      <w:r w:rsidRPr="00FB4495">
        <w:rPr>
          <w:rFonts w:asciiTheme="majorHAnsi" w:hAnsiTheme="majorHAnsi" w:cstheme="majorHAnsi"/>
          <w:sz w:val="22"/>
        </w:rPr>
        <w:t>investments</w:t>
      </w:r>
      <w:r w:rsidR="007B4235" w:rsidRPr="00FB4495">
        <w:rPr>
          <w:rFonts w:asciiTheme="majorHAnsi" w:hAnsiTheme="majorHAnsi" w:cstheme="majorHAnsi"/>
          <w:sz w:val="22"/>
        </w:rPr>
        <w:t>,</w:t>
      </w:r>
      <w:r w:rsidRPr="00FB4495">
        <w:rPr>
          <w:rFonts w:asciiTheme="majorHAnsi" w:hAnsiTheme="majorHAnsi" w:cstheme="majorHAnsi"/>
          <w:sz w:val="22"/>
        </w:rPr>
        <w:t xml:space="preserve"> architecture</w:t>
      </w:r>
      <w:r w:rsidR="007B0522" w:rsidRPr="00FB4495">
        <w:rPr>
          <w:rFonts w:asciiTheme="majorHAnsi" w:hAnsiTheme="majorHAnsi" w:cstheme="majorHAnsi"/>
          <w:sz w:val="22"/>
        </w:rPr>
        <w:t>,</w:t>
      </w:r>
      <w:r w:rsidR="00770ADD" w:rsidRPr="00FB4495">
        <w:rPr>
          <w:rFonts w:asciiTheme="majorHAnsi" w:hAnsiTheme="majorHAnsi" w:cstheme="majorHAnsi"/>
          <w:sz w:val="22"/>
        </w:rPr>
        <w:t xml:space="preserve"> </w:t>
      </w:r>
      <w:r w:rsidRPr="00FB4495">
        <w:rPr>
          <w:rFonts w:asciiTheme="majorHAnsi" w:hAnsiTheme="majorHAnsi" w:cstheme="majorHAnsi"/>
          <w:sz w:val="22"/>
        </w:rPr>
        <w:t>applications</w:t>
      </w:r>
      <w:r w:rsidR="007B0522" w:rsidRPr="00FB4495">
        <w:rPr>
          <w:rFonts w:asciiTheme="majorHAnsi" w:hAnsiTheme="majorHAnsi" w:cstheme="majorHAnsi"/>
          <w:sz w:val="22"/>
        </w:rPr>
        <w:t>,</w:t>
      </w:r>
      <w:r w:rsidRPr="00FB4495">
        <w:rPr>
          <w:rFonts w:asciiTheme="majorHAnsi" w:hAnsiTheme="majorHAnsi" w:cstheme="majorHAnsi"/>
          <w:sz w:val="22"/>
        </w:rPr>
        <w:t xml:space="preserve"> and business solutions. </w:t>
      </w:r>
    </w:p>
    <w:p w14:paraId="087428D4" w14:textId="38CD21DE" w:rsidR="00DA5941" w:rsidRPr="00FB4495" w:rsidRDefault="00DA5941" w:rsidP="00FB4495">
      <w:pPr>
        <w:spacing w:line="276" w:lineRule="auto"/>
        <w:rPr>
          <w:rFonts w:asciiTheme="majorHAnsi" w:hAnsiTheme="majorHAnsi" w:cstheme="majorHAnsi"/>
          <w:sz w:val="22"/>
        </w:rPr>
      </w:pPr>
      <w:r w:rsidRPr="00FB4495">
        <w:rPr>
          <w:rFonts w:asciiTheme="majorHAnsi" w:hAnsiTheme="majorHAnsi" w:cstheme="majorHAnsi"/>
          <w:sz w:val="22"/>
        </w:rPr>
        <w:t>AI raises the stakes</w:t>
      </w:r>
      <w:r w:rsidR="00CE3989" w:rsidRPr="00FB4495">
        <w:rPr>
          <w:rFonts w:asciiTheme="majorHAnsi" w:hAnsiTheme="majorHAnsi" w:cstheme="majorHAnsi"/>
          <w:sz w:val="22"/>
        </w:rPr>
        <w:t>. G</w:t>
      </w:r>
      <w:r w:rsidRPr="00FB4495">
        <w:rPr>
          <w:rFonts w:asciiTheme="majorHAnsi" w:hAnsiTheme="majorHAnsi" w:cstheme="majorHAnsi"/>
          <w:sz w:val="22"/>
        </w:rPr>
        <w:t xml:space="preserve">overnance </w:t>
      </w:r>
      <w:r w:rsidR="00CE3989" w:rsidRPr="00FB4495">
        <w:rPr>
          <w:rFonts w:asciiTheme="majorHAnsi" w:hAnsiTheme="majorHAnsi" w:cstheme="majorHAnsi"/>
          <w:sz w:val="22"/>
        </w:rPr>
        <w:t>must now</w:t>
      </w:r>
      <w:r w:rsidRPr="00FB4495">
        <w:rPr>
          <w:rFonts w:asciiTheme="majorHAnsi" w:hAnsiTheme="majorHAnsi" w:cstheme="majorHAnsi"/>
          <w:sz w:val="22"/>
        </w:rPr>
        <w:t xml:space="preserve"> </w:t>
      </w:r>
      <w:r w:rsidR="00FA35AE" w:rsidRPr="00FB4495">
        <w:rPr>
          <w:rFonts w:asciiTheme="majorHAnsi" w:hAnsiTheme="majorHAnsi" w:cstheme="majorHAnsi"/>
          <w:sz w:val="22"/>
        </w:rPr>
        <w:t xml:space="preserve">encompass </w:t>
      </w:r>
      <w:r w:rsidR="00CE3989" w:rsidRPr="00FB4495">
        <w:rPr>
          <w:rFonts w:asciiTheme="majorHAnsi" w:hAnsiTheme="majorHAnsi" w:cstheme="majorHAnsi"/>
          <w:sz w:val="22"/>
        </w:rPr>
        <w:t>AI</w:t>
      </w:r>
      <w:r w:rsidRPr="00FB4495">
        <w:rPr>
          <w:rFonts w:asciiTheme="majorHAnsi" w:hAnsiTheme="majorHAnsi" w:cstheme="majorHAnsi"/>
          <w:sz w:val="22"/>
        </w:rPr>
        <w:t xml:space="preserve"> models, </w:t>
      </w:r>
      <w:r w:rsidR="00FA35AE" w:rsidRPr="00FB4495">
        <w:rPr>
          <w:rFonts w:asciiTheme="majorHAnsi" w:hAnsiTheme="majorHAnsi" w:cstheme="majorHAnsi"/>
          <w:sz w:val="22"/>
        </w:rPr>
        <w:t xml:space="preserve">AI </w:t>
      </w:r>
      <w:r w:rsidRPr="00FB4495">
        <w:rPr>
          <w:rFonts w:asciiTheme="majorHAnsi" w:hAnsiTheme="majorHAnsi" w:cstheme="majorHAnsi"/>
          <w:sz w:val="22"/>
        </w:rPr>
        <w:t>agents</w:t>
      </w:r>
      <w:r w:rsidR="00FA35AE" w:rsidRPr="00FB4495">
        <w:rPr>
          <w:rFonts w:asciiTheme="majorHAnsi" w:hAnsiTheme="majorHAnsi" w:cstheme="majorHAnsi"/>
          <w:sz w:val="22"/>
        </w:rPr>
        <w:t xml:space="preserve">—including those deployed as digital colleagues—and </w:t>
      </w:r>
      <w:r w:rsidRPr="00FB4495">
        <w:rPr>
          <w:rFonts w:asciiTheme="majorHAnsi" w:hAnsiTheme="majorHAnsi" w:cstheme="majorHAnsi"/>
          <w:sz w:val="22"/>
        </w:rPr>
        <w:t>automated decisions</w:t>
      </w:r>
      <w:r w:rsidR="00770ADD" w:rsidRPr="00FB4495">
        <w:rPr>
          <w:rFonts w:asciiTheme="majorHAnsi" w:hAnsiTheme="majorHAnsi" w:cstheme="majorHAnsi"/>
          <w:sz w:val="22"/>
        </w:rPr>
        <w:t>,</w:t>
      </w:r>
      <w:r w:rsidRPr="00FB4495">
        <w:rPr>
          <w:rFonts w:asciiTheme="majorHAnsi" w:hAnsiTheme="majorHAnsi" w:cstheme="majorHAnsi"/>
          <w:sz w:val="22"/>
        </w:rPr>
        <w:t xml:space="preserve"> </w:t>
      </w:r>
      <w:r w:rsidR="00FA35AE" w:rsidRPr="00FB4495">
        <w:rPr>
          <w:rFonts w:asciiTheme="majorHAnsi" w:hAnsiTheme="majorHAnsi" w:cstheme="majorHAnsi"/>
          <w:sz w:val="22"/>
        </w:rPr>
        <w:t xml:space="preserve">while maintaining clear </w:t>
      </w:r>
      <w:r w:rsidRPr="00FB4495">
        <w:rPr>
          <w:rFonts w:asciiTheme="majorHAnsi" w:hAnsiTheme="majorHAnsi" w:cstheme="majorHAnsi"/>
          <w:sz w:val="22"/>
        </w:rPr>
        <w:t xml:space="preserve">human accountability. </w:t>
      </w:r>
      <w:r w:rsidR="00124DD9" w:rsidRPr="00FB4495">
        <w:rPr>
          <w:rFonts w:asciiTheme="majorHAnsi" w:hAnsiTheme="majorHAnsi" w:cstheme="majorHAnsi"/>
          <w:sz w:val="22"/>
        </w:rPr>
        <w:t>To govern this expanding landscape without stifling innovation,</w:t>
      </w:r>
      <w:r w:rsidR="00970BDF" w:rsidRPr="00FB4495">
        <w:rPr>
          <w:rFonts w:asciiTheme="majorHAnsi" w:hAnsiTheme="majorHAnsi" w:cstheme="majorHAnsi"/>
          <w:sz w:val="22"/>
        </w:rPr>
        <w:t xml:space="preserve"> in a </w:t>
      </w:r>
      <w:r w:rsidR="00CE3989" w:rsidRPr="00FB4495">
        <w:rPr>
          <w:rFonts w:asciiTheme="majorHAnsi" w:hAnsiTheme="majorHAnsi" w:cstheme="majorHAnsi"/>
          <w:sz w:val="22"/>
        </w:rPr>
        <w:t xml:space="preserve">2026 </w:t>
      </w:r>
      <w:r w:rsidRPr="00FB4495">
        <w:rPr>
          <w:rFonts w:asciiTheme="majorHAnsi" w:hAnsiTheme="majorHAnsi" w:cstheme="majorHAnsi"/>
          <w:sz w:val="22"/>
        </w:rPr>
        <w:t xml:space="preserve">MIT CISR briefing </w:t>
      </w:r>
      <w:r w:rsidR="00124DD9" w:rsidRPr="00FB4495">
        <w:rPr>
          <w:rFonts w:asciiTheme="majorHAnsi" w:hAnsiTheme="majorHAnsi" w:cstheme="majorHAnsi"/>
          <w:sz w:val="22"/>
        </w:rPr>
        <w:t xml:space="preserve">Nick van der Meulen proposed </w:t>
      </w:r>
      <w:r w:rsidRPr="00FB4495">
        <w:rPr>
          <w:rFonts w:asciiTheme="majorHAnsi" w:hAnsiTheme="majorHAnsi" w:cstheme="majorHAnsi"/>
          <w:sz w:val="22"/>
        </w:rPr>
        <w:t xml:space="preserve">minimum </w:t>
      </w:r>
      <w:r w:rsidR="00770ADD" w:rsidRPr="00FB4495">
        <w:rPr>
          <w:rFonts w:asciiTheme="majorHAnsi" w:hAnsiTheme="majorHAnsi" w:cstheme="majorHAnsi"/>
          <w:sz w:val="22"/>
        </w:rPr>
        <w:t xml:space="preserve">viable </w:t>
      </w:r>
      <w:r w:rsidRPr="00FB4495">
        <w:rPr>
          <w:rFonts w:asciiTheme="majorHAnsi" w:hAnsiTheme="majorHAnsi" w:cstheme="majorHAnsi"/>
          <w:sz w:val="22"/>
        </w:rPr>
        <w:t>governance</w:t>
      </w:r>
      <w:r w:rsidR="00124DD9" w:rsidRPr="00FB4495">
        <w:rPr>
          <w:rFonts w:asciiTheme="majorHAnsi" w:hAnsiTheme="majorHAnsi" w:cstheme="majorHAnsi"/>
          <w:sz w:val="22"/>
        </w:rPr>
        <w:t>:</w:t>
      </w:r>
      <w:r w:rsidRPr="00FB4495">
        <w:rPr>
          <w:rFonts w:asciiTheme="majorHAnsi" w:hAnsiTheme="majorHAnsi" w:cstheme="majorHAnsi"/>
          <w:sz w:val="22"/>
        </w:rPr>
        <w:t xml:space="preserve"> </w:t>
      </w:r>
      <w:r w:rsidR="00124DD9" w:rsidRPr="00FB4495">
        <w:rPr>
          <w:rFonts w:asciiTheme="majorHAnsi" w:hAnsiTheme="majorHAnsi" w:cstheme="majorHAnsi"/>
          <w:sz w:val="22"/>
        </w:rPr>
        <w:t xml:space="preserve">the least governance </w:t>
      </w:r>
      <w:r w:rsidRPr="00FB4495">
        <w:rPr>
          <w:rFonts w:asciiTheme="majorHAnsi" w:hAnsiTheme="majorHAnsi" w:cstheme="majorHAnsi"/>
          <w:sz w:val="22"/>
        </w:rPr>
        <w:t xml:space="preserve">needed to </w:t>
      </w:r>
      <w:r w:rsidR="00970BDF" w:rsidRPr="00FB4495">
        <w:rPr>
          <w:rFonts w:asciiTheme="majorHAnsi" w:hAnsiTheme="majorHAnsi" w:cstheme="majorHAnsi"/>
          <w:sz w:val="22"/>
        </w:rPr>
        <w:t xml:space="preserve">manage risk effectively while enabling opportunity. In practice, that means establishing a small set of </w:t>
      </w:r>
      <w:r w:rsidRPr="00FB4495">
        <w:rPr>
          <w:rFonts w:asciiTheme="majorHAnsi" w:hAnsiTheme="majorHAnsi" w:cstheme="majorHAnsi"/>
          <w:sz w:val="22"/>
        </w:rPr>
        <w:t>non-negotiable decision rights</w:t>
      </w:r>
      <w:r w:rsidR="00970BDF" w:rsidRPr="00FB4495">
        <w:rPr>
          <w:rFonts w:asciiTheme="majorHAnsi" w:hAnsiTheme="majorHAnsi" w:cstheme="majorHAnsi"/>
          <w:sz w:val="22"/>
        </w:rPr>
        <w:t xml:space="preserve">: </w:t>
      </w:r>
      <w:r w:rsidRPr="00FB4495">
        <w:rPr>
          <w:rFonts w:asciiTheme="majorHAnsi" w:hAnsiTheme="majorHAnsi" w:cstheme="majorHAnsi"/>
          <w:sz w:val="22"/>
        </w:rPr>
        <w:t>who may deploy an agent, what data and models it may use, which decisions require human oversight, how performance and bias are monitored</w:t>
      </w:r>
      <w:r w:rsidR="006D240F" w:rsidRPr="00FB4495">
        <w:rPr>
          <w:rFonts w:asciiTheme="majorHAnsi" w:hAnsiTheme="majorHAnsi" w:cstheme="majorHAnsi"/>
          <w:sz w:val="22"/>
        </w:rPr>
        <w:t>,</w:t>
      </w:r>
      <w:r w:rsidRPr="00FB4495">
        <w:rPr>
          <w:rFonts w:asciiTheme="majorHAnsi" w:hAnsiTheme="majorHAnsi" w:cstheme="majorHAnsi"/>
          <w:sz w:val="22"/>
        </w:rPr>
        <w:t xml:space="preserve"> and who is accountable </w:t>
      </w:r>
      <w:r w:rsidR="00970BDF" w:rsidRPr="00FB4495">
        <w:rPr>
          <w:rFonts w:asciiTheme="majorHAnsi" w:hAnsiTheme="majorHAnsi" w:cstheme="majorHAnsi"/>
          <w:sz w:val="22"/>
        </w:rPr>
        <w:t xml:space="preserve">for </w:t>
      </w:r>
      <w:r w:rsidRPr="00FB4495">
        <w:rPr>
          <w:rFonts w:asciiTheme="majorHAnsi" w:hAnsiTheme="majorHAnsi" w:cstheme="majorHAnsi"/>
          <w:sz w:val="22"/>
        </w:rPr>
        <w:t>prevent</w:t>
      </w:r>
      <w:r w:rsidR="00970BDF" w:rsidRPr="00FB4495">
        <w:rPr>
          <w:rFonts w:asciiTheme="majorHAnsi" w:hAnsiTheme="majorHAnsi" w:cstheme="majorHAnsi"/>
          <w:sz w:val="22"/>
        </w:rPr>
        <w:t>ing</w:t>
      </w:r>
      <w:r w:rsidRPr="00FB4495">
        <w:rPr>
          <w:rFonts w:asciiTheme="majorHAnsi" w:hAnsiTheme="majorHAnsi" w:cstheme="majorHAnsi"/>
          <w:sz w:val="22"/>
        </w:rPr>
        <w:t xml:space="preserve"> harm. The </w:t>
      </w:r>
      <w:r w:rsidR="00970BDF" w:rsidRPr="00FB4495">
        <w:rPr>
          <w:rFonts w:asciiTheme="majorHAnsi" w:hAnsiTheme="majorHAnsi" w:cstheme="majorHAnsi"/>
          <w:sz w:val="22"/>
        </w:rPr>
        <w:t xml:space="preserve">aim is </w:t>
      </w:r>
      <w:r w:rsidRPr="00FB4495">
        <w:rPr>
          <w:rFonts w:asciiTheme="majorHAnsi" w:hAnsiTheme="majorHAnsi" w:cstheme="majorHAnsi"/>
          <w:sz w:val="22"/>
        </w:rPr>
        <w:t xml:space="preserve">governance strong enough to protect enterprise values and public trust, yet light enough to let </w:t>
      </w:r>
      <w:r w:rsidR="006518D8" w:rsidRPr="00FB4495">
        <w:rPr>
          <w:rFonts w:asciiTheme="majorHAnsi" w:hAnsiTheme="majorHAnsi" w:cstheme="majorHAnsi"/>
          <w:sz w:val="22"/>
        </w:rPr>
        <w:t>innovation</w:t>
      </w:r>
      <w:r w:rsidRPr="00FB4495">
        <w:rPr>
          <w:rFonts w:asciiTheme="majorHAnsi" w:hAnsiTheme="majorHAnsi" w:cstheme="majorHAnsi"/>
          <w:sz w:val="22"/>
        </w:rPr>
        <w:t xml:space="preserve"> flourish</w:t>
      </w:r>
      <w:r w:rsidR="006518D8" w:rsidRPr="00FB4495">
        <w:rPr>
          <w:rFonts w:asciiTheme="majorHAnsi" w:hAnsiTheme="majorHAnsi" w:cstheme="majorHAnsi"/>
          <w:sz w:val="22"/>
        </w:rPr>
        <w:t xml:space="preserve"> as employee</w:t>
      </w:r>
      <w:r w:rsidR="00970BDF" w:rsidRPr="00FB4495">
        <w:rPr>
          <w:rFonts w:asciiTheme="majorHAnsi" w:hAnsiTheme="majorHAnsi" w:cstheme="majorHAnsi"/>
          <w:sz w:val="22"/>
        </w:rPr>
        <w:t>s</w:t>
      </w:r>
      <w:r w:rsidR="006518D8" w:rsidRPr="00FB4495">
        <w:rPr>
          <w:rFonts w:asciiTheme="majorHAnsi" w:hAnsiTheme="majorHAnsi" w:cstheme="majorHAnsi"/>
          <w:sz w:val="22"/>
        </w:rPr>
        <w:t xml:space="preserve"> learn and change</w:t>
      </w:r>
      <w:r w:rsidRPr="00FB4495">
        <w:rPr>
          <w:rFonts w:asciiTheme="majorHAnsi" w:hAnsiTheme="majorHAnsi" w:cstheme="majorHAnsi"/>
          <w:sz w:val="22"/>
        </w:rPr>
        <w:t xml:space="preserve">. </w:t>
      </w:r>
    </w:p>
    <w:p w14:paraId="433CC16E" w14:textId="34FBD826" w:rsidR="00D3690D" w:rsidRPr="00FB4495" w:rsidRDefault="00D3690D"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Invest in learning and change</w:t>
      </w:r>
    </w:p>
    <w:p w14:paraId="4FE9C065" w14:textId="78DDC8D3" w:rsidR="00F32A8B" w:rsidRPr="00FB4495" w:rsidRDefault="00F32A8B"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Several of MIT CISR’s key insights</w:t>
      </w:r>
      <w:r w:rsidR="004B5C17" w:rsidRPr="00FB4495">
        <w:rPr>
          <w:rFonts w:asciiTheme="majorHAnsi" w:hAnsiTheme="majorHAnsi" w:cstheme="majorHAnsi"/>
          <w:sz w:val="22"/>
          <w:lang w:val="en-US"/>
        </w:rPr>
        <w:t xml:space="preserve"> </w:t>
      </w:r>
      <w:r w:rsidR="00756FBB" w:rsidRPr="00FB4495">
        <w:rPr>
          <w:rFonts w:asciiTheme="majorHAnsi" w:hAnsiTheme="majorHAnsi" w:cstheme="majorHAnsi"/>
          <w:sz w:val="22"/>
          <w:lang w:val="en-US"/>
        </w:rPr>
        <w:t>have taken the form of maturity frameworks</w:t>
      </w:r>
      <w:r w:rsidRPr="00FB4495">
        <w:rPr>
          <w:rFonts w:asciiTheme="majorHAnsi" w:hAnsiTheme="majorHAnsi" w:cstheme="majorHAnsi"/>
          <w:sz w:val="22"/>
          <w:lang w:val="en-US"/>
        </w:rPr>
        <w:t xml:space="preserve">, </w:t>
      </w:r>
      <w:r w:rsidR="00756FBB" w:rsidRPr="00FB4495">
        <w:rPr>
          <w:rFonts w:asciiTheme="majorHAnsi" w:hAnsiTheme="majorHAnsi" w:cstheme="majorHAnsi"/>
          <w:sz w:val="22"/>
          <w:lang w:val="en-US"/>
        </w:rPr>
        <w:t xml:space="preserve">including </w:t>
      </w:r>
      <w:r w:rsidR="00DD0468" w:rsidRPr="00FB4495">
        <w:rPr>
          <w:rFonts w:asciiTheme="majorHAnsi" w:hAnsiTheme="majorHAnsi" w:cstheme="majorHAnsi"/>
          <w:sz w:val="22"/>
          <w:lang w:val="en-US"/>
        </w:rPr>
        <w:t xml:space="preserve">the </w:t>
      </w:r>
      <w:r w:rsidRPr="00FB4495">
        <w:rPr>
          <w:rFonts w:asciiTheme="majorHAnsi" w:hAnsiTheme="majorHAnsi" w:cstheme="majorHAnsi"/>
          <w:sz w:val="22"/>
          <w:lang w:val="en-US"/>
        </w:rPr>
        <w:t>200</w:t>
      </w:r>
      <w:r w:rsidR="00DD0468" w:rsidRPr="00FB4495">
        <w:rPr>
          <w:rFonts w:asciiTheme="majorHAnsi" w:hAnsiTheme="majorHAnsi" w:cstheme="majorHAnsi"/>
          <w:sz w:val="22"/>
          <w:lang w:val="en-US"/>
        </w:rPr>
        <w:t>6</w:t>
      </w:r>
      <w:r w:rsidRPr="00FB4495">
        <w:rPr>
          <w:rFonts w:asciiTheme="majorHAnsi" w:hAnsiTheme="majorHAnsi" w:cstheme="majorHAnsi"/>
          <w:sz w:val="22"/>
          <w:lang w:val="en-US"/>
        </w:rPr>
        <w:t xml:space="preserve"> Enterprise Architecture</w:t>
      </w:r>
      <w:r w:rsidR="00DD0468" w:rsidRPr="00FB4495">
        <w:rPr>
          <w:rFonts w:asciiTheme="majorHAnsi" w:hAnsiTheme="majorHAnsi" w:cstheme="majorHAnsi"/>
          <w:sz w:val="22"/>
          <w:lang w:val="en-US"/>
        </w:rPr>
        <w:t xml:space="preserve"> Maturity Framework</w:t>
      </w:r>
      <w:r w:rsidRPr="00FB4495">
        <w:rPr>
          <w:rFonts w:asciiTheme="majorHAnsi" w:hAnsiTheme="majorHAnsi" w:cstheme="majorHAnsi"/>
          <w:sz w:val="22"/>
          <w:lang w:val="en-US"/>
        </w:rPr>
        <w:t xml:space="preserve"> and </w:t>
      </w:r>
      <w:r w:rsidR="00DD0468" w:rsidRPr="00FB4495">
        <w:rPr>
          <w:rFonts w:asciiTheme="majorHAnsi" w:hAnsiTheme="majorHAnsi" w:cstheme="majorHAnsi"/>
          <w:sz w:val="22"/>
          <w:lang w:val="en-US"/>
        </w:rPr>
        <w:t xml:space="preserve">the </w:t>
      </w:r>
      <w:r w:rsidRPr="00FB4495">
        <w:rPr>
          <w:rFonts w:asciiTheme="majorHAnsi" w:hAnsiTheme="majorHAnsi" w:cstheme="majorHAnsi"/>
          <w:sz w:val="22"/>
          <w:lang w:val="en-US"/>
        </w:rPr>
        <w:t>2024 Enterprise AI Maturity</w:t>
      </w:r>
      <w:r w:rsidR="00DD0468" w:rsidRPr="00FB4495">
        <w:rPr>
          <w:rFonts w:asciiTheme="majorHAnsi" w:hAnsiTheme="majorHAnsi" w:cstheme="majorHAnsi"/>
          <w:sz w:val="22"/>
          <w:lang w:val="en-US"/>
        </w:rPr>
        <w:t xml:space="preserve"> Model.</w:t>
      </w:r>
      <w:r w:rsidR="00756FBB" w:rsidRPr="00FB4495">
        <w:rPr>
          <w:rFonts w:asciiTheme="majorHAnsi" w:hAnsiTheme="majorHAnsi" w:cstheme="majorHAnsi"/>
          <w:sz w:val="22"/>
          <w:lang w:val="en-US"/>
        </w:rPr>
        <w:t xml:space="preserve"> These</w:t>
      </w:r>
      <w:r w:rsidRPr="00FB4495">
        <w:rPr>
          <w:rFonts w:asciiTheme="majorHAnsi" w:hAnsiTheme="majorHAnsi" w:cstheme="majorHAnsi"/>
          <w:sz w:val="22"/>
          <w:lang w:val="en-US"/>
        </w:rPr>
        <w:t xml:space="preserve"> </w:t>
      </w:r>
      <w:r w:rsidR="00756FBB" w:rsidRPr="00FB4495">
        <w:rPr>
          <w:rFonts w:asciiTheme="majorHAnsi" w:hAnsiTheme="majorHAnsi" w:cstheme="majorHAnsi"/>
          <w:sz w:val="22"/>
          <w:lang w:val="en-US"/>
        </w:rPr>
        <w:t xml:space="preserve">illustrate a progression from lower to higher levels of maturity </w:t>
      </w:r>
      <w:r w:rsidR="00DD0468" w:rsidRPr="00FB4495">
        <w:rPr>
          <w:rFonts w:asciiTheme="majorHAnsi" w:hAnsiTheme="majorHAnsi" w:cstheme="majorHAnsi"/>
          <w:sz w:val="22"/>
          <w:lang w:val="en-US"/>
        </w:rPr>
        <w:t xml:space="preserve">as </w:t>
      </w:r>
      <w:r w:rsidRPr="00FB4495">
        <w:rPr>
          <w:rFonts w:asciiTheme="majorHAnsi" w:hAnsiTheme="majorHAnsi" w:cstheme="majorHAnsi"/>
          <w:sz w:val="22"/>
          <w:lang w:val="en-US"/>
        </w:rPr>
        <w:t xml:space="preserve">enterprises modernize technology, simplify processes, and develop new ways of working. Each stage of maturity </w:t>
      </w:r>
      <w:r w:rsidR="00DD0468" w:rsidRPr="00FB4495">
        <w:rPr>
          <w:rFonts w:asciiTheme="majorHAnsi" w:hAnsiTheme="majorHAnsi" w:cstheme="majorHAnsi"/>
          <w:sz w:val="22"/>
          <w:lang w:val="en-US"/>
        </w:rPr>
        <w:t>corresponds with</w:t>
      </w:r>
      <w:r w:rsidRPr="00FB4495">
        <w:rPr>
          <w:rFonts w:asciiTheme="majorHAnsi" w:hAnsiTheme="majorHAnsi" w:cstheme="majorHAnsi"/>
          <w:sz w:val="22"/>
          <w:lang w:val="en-US"/>
        </w:rPr>
        <w:t xml:space="preserve"> key actions. For example, in the Enterprise AI Maturity </w:t>
      </w:r>
      <w:r w:rsidR="00DD0468" w:rsidRPr="00FB4495">
        <w:rPr>
          <w:rFonts w:asciiTheme="majorHAnsi" w:hAnsiTheme="majorHAnsi" w:cstheme="majorHAnsi"/>
          <w:sz w:val="22"/>
          <w:lang w:val="en-US"/>
        </w:rPr>
        <w:t>Model</w:t>
      </w:r>
      <w:r w:rsidRPr="00FB4495">
        <w:rPr>
          <w:rFonts w:asciiTheme="majorHAnsi" w:hAnsiTheme="majorHAnsi" w:cstheme="majorHAnsi"/>
          <w:sz w:val="22"/>
          <w:lang w:val="en-US"/>
        </w:rPr>
        <w:t xml:space="preserve">, companies start by experimenting with AI and preparing their data, systems, and workforce to begin to get value from AI. </w:t>
      </w:r>
      <w:r w:rsidR="005F30B7" w:rsidRPr="00FB4495">
        <w:rPr>
          <w:rFonts w:asciiTheme="majorHAnsi" w:hAnsiTheme="majorHAnsi" w:cstheme="majorHAnsi"/>
          <w:sz w:val="22"/>
          <w:lang w:val="en-US"/>
        </w:rPr>
        <w:t>I</w:t>
      </w:r>
      <w:r w:rsidRPr="00FB4495">
        <w:rPr>
          <w:rFonts w:asciiTheme="majorHAnsi" w:hAnsiTheme="majorHAnsi" w:cstheme="majorHAnsi"/>
          <w:sz w:val="22"/>
          <w:lang w:val="en-US"/>
        </w:rPr>
        <w:t xml:space="preserve">n </w:t>
      </w:r>
      <w:r w:rsidR="005F30B7" w:rsidRPr="00FB4495">
        <w:rPr>
          <w:rFonts w:asciiTheme="majorHAnsi" w:hAnsiTheme="majorHAnsi" w:cstheme="majorHAnsi"/>
          <w:sz w:val="22"/>
          <w:lang w:val="en-US"/>
        </w:rPr>
        <w:t xml:space="preserve">the final stage, enterprises </w:t>
      </w:r>
      <w:r w:rsidRPr="00FB4495">
        <w:rPr>
          <w:rFonts w:asciiTheme="majorHAnsi" w:hAnsiTheme="majorHAnsi" w:cstheme="majorHAnsi"/>
          <w:sz w:val="22"/>
          <w:lang w:val="en-US"/>
        </w:rPr>
        <w:t>leverage their technology platforms and new ways of working to develop new AI-enabled revenue. Investing in lifelong learning—via education programs, pilots, real</w:t>
      </w:r>
      <w:r w:rsidR="004B5C17" w:rsidRPr="00FB4495">
        <w:rPr>
          <w:rFonts w:asciiTheme="majorHAnsi" w:hAnsiTheme="majorHAnsi" w:cstheme="majorHAnsi"/>
          <w:sz w:val="22"/>
          <w:lang w:val="en-US"/>
        </w:rPr>
        <w:t>-</w:t>
      </w:r>
      <w:r w:rsidRPr="00FB4495">
        <w:rPr>
          <w:rFonts w:asciiTheme="majorHAnsi" w:hAnsiTheme="majorHAnsi" w:cstheme="majorHAnsi"/>
          <w:sz w:val="22"/>
          <w:lang w:val="en-US"/>
        </w:rPr>
        <w:t>time dashboards, and reskilling</w:t>
      </w:r>
      <w:r w:rsidR="004B5C17" w:rsidRPr="00FB4495">
        <w:rPr>
          <w:rFonts w:asciiTheme="majorHAnsi" w:hAnsiTheme="majorHAnsi" w:cstheme="majorHAnsi"/>
          <w:sz w:val="22"/>
          <w:lang w:val="en-US"/>
        </w:rPr>
        <w:t>—</w:t>
      </w:r>
      <w:r w:rsidRPr="00FB4495">
        <w:rPr>
          <w:rFonts w:asciiTheme="majorHAnsi" w:hAnsiTheme="majorHAnsi" w:cstheme="majorHAnsi"/>
          <w:sz w:val="22"/>
          <w:lang w:val="en-US"/>
        </w:rPr>
        <w:t>gives enterprises a way to grow.</w:t>
      </w:r>
    </w:p>
    <w:p w14:paraId="0838BDA0" w14:textId="3F7B9E5B" w:rsidR="00F32A8B" w:rsidRPr="00FB4495" w:rsidRDefault="00F32A8B"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As the pace of change accelerates in the AI era, enterprises must find faster, more effective ways to build skills. We have seen enterprises use simulations to give new hires practical experience, tailor self-paced learning to individual needs based on real-time assessments, and incorporate AI tools into collaborative learning projects aligned with enterprise strategy.</w:t>
      </w:r>
    </w:p>
    <w:p w14:paraId="75F5CEF2" w14:textId="170F4BCD" w:rsidR="00D3690D" w:rsidRPr="00FB4495" w:rsidRDefault="00A521D4"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Carry the Work Forward</w:t>
      </w:r>
    </w:p>
    <w:p w14:paraId="14E36BC0" w14:textId="3A1A37A4" w:rsidR="00394B2F" w:rsidRPr="00FB4495" w:rsidRDefault="006867C5"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 xml:space="preserve">MIT CISR research over the past fifty years has </w:t>
      </w:r>
      <w:r w:rsidR="007B0522" w:rsidRPr="00FB4495">
        <w:rPr>
          <w:rFonts w:asciiTheme="majorHAnsi" w:hAnsiTheme="majorHAnsi" w:cstheme="majorHAnsi"/>
          <w:sz w:val="22"/>
          <w:lang w:val="en-US"/>
        </w:rPr>
        <w:t xml:space="preserve">demonstrated </w:t>
      </w:r>
      <w:r w:rsidRPr="00FB4495">
        <w:rPr>
          <w:rFonts w:asciiTheme="majorHAnsi" w:hAnsiTheme="majorHAnsi" w:cstheme="majorHAnsi"/>
          <w:sz w:val="22"/>
          <w:lang w:val="en-US"/>
        </w:rPr>
        <w:t>the value of disciplined enterprise practices. Technologies change</w:t>
      </w:r>
      <w:r w:rsidR="007B0522" w:rsidRPr="00FB4495">
        <w:rPr>
          <w:rFonts w:asciiTheme="majorHAnsi" w:hAnsiTheme="majorHAnsi" w:cstheme="majorHAnsi"/>
          <w:sz w:val="22"/>
          <w:lang w:val="en-US"/>
        </w:rPr>
        <w:t>,</w:t>
      </w:r>
      <w:r w:rsidRPr="00FB4495">
        <w:rPr>
          <w:rFonts w:asciiTheme="majorHAnsi" w:hAnsiTheme="majorHAnsi" w:cstheme="majorHAnsi"/>
          <w:sz w:val="22"/>
          <w:lang w:val="en-US"/>
        </w:rPr>
        <w:t xml:space="preserve"> but the</w:t>
      </w:r>
      <w:r w:rsidR="007B0522" w:rsidRPr="00FB4495">
        <w:rPr>
          <w:rFonts w:asciiTheme="majorHAnsi" w:hAnsiTheme="majorHAnsi" w:cstheme="majorHAnsi"/>
          <w:sz w:val="22"/>
          <w:lang w:val="en-US"/>
        </w:rPr>
        <w:t xml:space="preserve"> essential</w:t>
      </w:r>
      <w:r w:rsidRPr="00FB4495">
        <w:rPr>
          <w:rFonts w:asciiTheme="majorHAnsi" w:hAnsiTheme="majorHAnsi" w:cstheme="majorHAnsi"/>
          <w:sz w:val="22"/>
          <w:lang w:val="en-US"/>
        </w:rPr>
        <w:t xml:space="preserve"> </w:t>
      </w:r>
      <w:r w:rsidR="001E284D" w:rsidRPr="00FB4495">
        <w:rPr>
          <w:rFonts w:asciiTheme="majorHAnsi" w:hAnsiTheme="majorHAnsi" w:cstheme="majorHAnsi"/>
          <w:sz w:val="22"/>
          <w:lang w:val="en-US"/>
        </w:rPr>
        <w:t>managemen</w:t>
      </w:r>
      <w:r w:rsidR="004D607B" w:rsidRPr="00FB4495">
        <w:rPr>
          <w:rFonts w:asciiTheme="majorHAnsi" w:hAnsiTheme="majorHAnsi" w:cstheme="majorHAnsi"/>
          <w:sz w:val="22"/>
          <w:lang w:val="en-US"/>
        </w:rPr>
        <w:t>t</w:t>
      </w:r>
      <w:r w:rsidRPr="00FB4495">
        <w:rPr>
          <w:rFonts w:asciiTheme="majorHAnsi" w:hAnsiTheme="majorHAnsi" w:cstheme="majorHAnsi"/>
          <w:sz w:val="22"/>
          <w:lang w:val="en-US"/>
        </w:rPr>
        <w:t xml:space="preserve"> practices </w:t>
      </w:r>
      <w:proofErr w:type="gramStart"/>
      <w:r w:rsidR="007B0522" w:rsidRPr="00FB4495">
        <w:rPr>
          <w:rFonts w:asciiTheme="majorHAnsi" w:hAnsiTheme="majorHAnsi" w:cstheme="majorHAnsi"/>
          <w:sz w:val="22"/>
          <w:lang w:val="en-US"/>
        </w:rPr>
        <w:t>endure</w:t>
      </w:r>
      <w:r w:rsidRPr="00FB4495">
        <w:rPr>
          <w:rFonts w:asciiTheme="majorHAnsi" w:hAnsiTheme="majorHAnsi" w:cstheme="majorHAnsi"/>
          <w:sz w:val="22"/>
          <w:lang w:val="en-US"/>
        </w:rPr>
        <w:t>:</w:t>
      </w:r>
      <w:proofErr w:type="gramEnd"/>
      <w:r w:rsidR="004D607B" w:rsidRPr="00FB4495">
        <w:rPr>
          <w:rFonts w:asciiTheme="majorHAnsi" w:hAnsiTheme="majorHAnsi" w:cstheme="majorHAnsi"/>
          <w:sz w:val="22"/>
          <w:lang w:val="en-US"/>
        </w:rPr>
        <w:t xml:space="preserve"> adapt your business </w:t>
      </w:r>
      <w:r w:rsidR="004D607B" w:rsidRPr="00FB4495">
        <w:rPr>
          <w:rFonts w:asciiTheme="majorHAnsi" w:hAnsiTheme="majorHAnsi" w:cstheme="majorHAnsi"/>
          <w:sz w:val="22"/>
          <w:lang w:val="en-US"/>
        </w:rPr>
        <w:lastRenderedPageBreak/>
        <w:t xml:space="preserve">model, rethink your operating model, focus on critical success factors, </w:t>
      </w:r>
      <w:r w:rsidR="00C87E02" w:rsidRPr="00FB4495">
        <w:rPr>
          <w:rFonts w:asciiTheme="majorHAnsi" w:hAnsiTheme="majorHAnsi" w:cstheme="majorHAnsi"/>
          <w:sz w:val="22"/>
          <w:lang w:val="en-US"/>
        </w:rPr>
        <w:t>build</w:t>
      </w:r>
      <w:r w:rsidR="004D607B" w:rsidRPr="00FB4495">
        <w:rPr>
          <w:rFonts w:asciiTheme="majorHAnsi" w:hAnsiTheme="majorHAnsi" w:cstheme="majorHAnsi"/>
          <w:sz w:val="22"/>
          <w:lang w:val="en-US"/>
        </w:rPr>
        <w:t xml:space="preserve"> data</w:t>
      </w:r>
      <w:r w:rsidR="00C87E02" w:rsidRPr="00FB4495">
        <w:rPr>
          <w:rFonts w:asciiTheme="majorHAnsi" w:hAnsiTheme="majorHAnsi" w:cstheme="majorHAnsi"/>
          <w:sz w:val="22"/>
          <w:lang w:val="en-US"/>
        </w:rPr>
        <w:t xml:space="preserve"> capabilities</w:t>
      </w:r>
      <w:r w:rsidR="004D607B" w:rsidRPr="00FB4495">
        <w:rPr>
          <w:rFonts w:asciiTheme="majorHAnsi" w:hAnsiTheme="majorHAnsi" w:cstheme="majorHAnsi"/>
          <w:sz w:val="22"/>
          <w:lang w:val="en-US"/>
        </w:rPr>
        <w:t xml:space="preserve">, clarify </w:t>
      </w:r>
      <w:r w:rsidR="00561BED" w:rsidRPr="00FB4495">
        <w:rPr>
          <w:rFonts w:asciiTheme="majorHAnsi" w:hAnsiTheme="majorHAnsi" w:cstheme="majorHAnsi"/>
          <w:sz w:val="22"/>
          <w:lang w:val="en-US"/>
        </w:rPr>
        <w:t>governance</w:t>
      </w:r>
      <w:r w:rsidR="004D607B" w:rsidRPr="00FB4495">
        <w:rPr>
          <w:rFonts w:asciiTheme="majorHAnsi" w:hAnsiTheme="majorHAnsi" w:cstheme="majorHAnsi"/>
          <w:sz w:val="22"/>
          <w:lang w:val="en-US"/>
        </w:rPr>
        <w:t xml:space="preserve">, </w:t>
      </w:r>
      <w:r w:rsidR="006D240F" w:rsidRPr="00FB4495">
        <w:rPr>
          <w:rFonts w:asciiTheme="majorHAnsi" w:hAnsiTheme="majorHAnsi" w:cstheme="majorHAnsi"/>
          <w:sz w:val="22"/>
          <w:lang w:val="en-US"/>
        </w:rPr>
        <w:t>and invest in</w:t>
      </w:r>
      <w:r w:rsidR="004D607B" w:rsidRPr="00FB4495">
        <w:rPr>
          <w:rFonts w:asciiTheme="majorHAnsi" w:hAnsiTheme="majorHAnsi" w:cstheme="majorHAnsi"/>
          <w:sz w:val="22"/>
          <w:lang w:val="en-US"/>
        </w:rPr>
        <w:t xml:space="preserve"> learning</w:t>
      </w:r>
      <w:r w:rsidR="004F6E76" w:rsidRPr="00FB4495">
        <w:rPr>
          <w:rFonts w:asciiTheme="majorHAnsi" w:hAnsiTheme="majorHAnsi" w:cstheme="majorHAnsi"/>
          <w:sz w:val="22"/>
          <w:lang w:val="en-US"/>
        </w:rPr>
        <w:t xml:space="preserve"> and change</w:t>
      </w:r>
      <w:r w:rsidR="007B0522" w:rsidRPr="00FB4495">
        <w:rPr>
          <w:rFonts w:asciiTheme="majorHAnsi" w:hAnsiTheme="majorHAnsi" w:cstheme="majorHAnsi"/>
          <w:sz w:val="22"/>
          <w:lang w:val="en-US"/>
        </w:rPr>
        <w:t>—</w:t>
      </w:r>
      <w:r w:rsidR="00561BED" w:rsidRPr="00FB4495">
        <w:rPr>
          <w:rFonts w:asciiTheme="majorHAnsi" w:hAnsiTheme="majorHAnsi" w:cstheme="majorHAnsi"/>
          <w:sz w:val="22"/>
          <w:lang w:val="en-US"/>
        </w:rPr>
        <w:t xml:space="preserve">and </w:t>
      </w:r>
      <w:r w:rsidR="004D607B" w:rsidRPr="00FB4495">
        <w:rPr>
          <w:rFonts w:asciiTheme="majorHAnsi" w:hAnsiTheme="majorHAnsi" w:cstheme="majorHAnsi"/>
          <w:sz w:val="22"/>
          <w:lang w:val="en-US"/>
        </w:rPr>
        <w:t>then repeat</w:t>
      </w:r>
      <w:r w:rsidR="007B0522" w:rsidRPr="00FB4495">
        <w:rPr>
          <w:rFonts w:asciiTheme="majorHAnsi" w:hAnsiTheme="majorHAnsi" w:cstheme="majorHAnsi"/>
          <w:sz w:val="22"/>
          <w:lang w:val="en-US"/>
        </w:rPr>
        <w:t xml:space="preserve">. As you carry this work forward, we </w:t>
      </w:r>
      <w:r w:rsidR="004D607B" w:rsidRPr="00FB4495">
        <w:rPr>
          <w:rFonts w:asciiTheme="majorHAnsi" w:hAnsiTheme="majorHAnsi" w:cstheme="majorHAnsi"/>
          <w:sz w:val="22"/>
          <w:lang w:val="en-US"/>
        </w:rPr>
        <w:t xml:space="preserve">wish you </w:t>
      </w:r>
      <w:r w:rsidR="007B0522" w:rsidRPr="00FB4495">
        <w:rPr>
          <w:rFonts w:asciiTheme="majorHAnsi" w:hAnsiTheme="majorHAnsi" w:cstheme="majorHAnsi"/>
          <w:sz w:val="22"/>
          <w:lang w:val="en-US"/>
        </w:rPr>
        <w:t>the clarity to recognize what must change, the discipline to strengthen what endures, and the curiosity to keep learning</w:t>
      </w:r>
      <w:r w:rsidR="00394B2F" w:rsidRPr="00FB4495">
        <w:rPr>
          <w:rFonts w:asciiTheme="majorHAnsi" w:hAnsiTheme="majorHAnsi" w:cstheme="majorHAnsi"/>
          <w:sz w:val="22"/>
          <w:lang w:val="en-US"/>
        </w:rPr>
        <w:t>. </w:t>
      </w:r>
    </w:p>
    <w:p w14:paraId="3E23E6E8" w14:textId="1FB73889" w:rsidR="00390530" w:rsidRPr="00FB4495" w:rsidRDefault="00390530" w:rsidP="00FB4495">
      <w:pPr>
        <w:spacing w:line="276" w:lineRule="auto"/>
        <w:rPr>
          <w:rFonts w:asciiTheme="majorHAnsi" w:hAnsiTheme="majorHAnsi" w:cstheme="majorHAnsi"/>
          <w:sz w:val="22"/>
          <w:lang w:val="en-US"/>
        </w:rPr>
      </w:pPr>
      <w:r w:rsidRPr="00FB4495">
        <w:rPr>
          <w:rFonts w:asciiTheme="majorHAnsi" w:hAnsiTheme="majorHAnsi" w:cstheme="majorHAnsi"/>
          <w:sz w:val="22"/>
          <w:lang w:val="en-US"/>
        </w:rPr>
        <w:t>For 52 years, MIT CISR has been sustained by the support, investment, and engagement of the organizations and individuals who made our research possible. We are deeply grateful for your partnership and for the trust you placed in us to pursue research that has helped leaders navigate profound change.</w:t>
      </w:r>
    </w:p>
    <w:p w14:paraId="2E5A7BA3" w14:textId="77777777" w:rsidR="00FB4495" w:rsidRPr="00BE6889" w:rsidRDefault="00FB4495" w:rsidP="00FB4495">
      <w:pPr>
        <w:spacing w:line="276" w:lineRule="auto"/>
        <w:rPr>
          <w:rFonts w:cs="Calibri"/>
          <w:sz w:val="22"/>
          <w:szCs w:val="21"/>
        </w:rPr>
      </w:pPr>
      <w:r w:rsidRPr="00364CF4">
        <w:rPr>
          <w:rFonts w:cs="Calibri"/>
          <w:sz w:val="22"/>
          <w:szCs w:val="21"/>
        </w:rPr>
        <w:t>Speaker 1:</w:t>
      </w:r>
      <w:r w:rsidRPr="00364CF4">
        <w:rPr>
          <w:rFonts w:cs="Calibri"/>
          <w:sz w:val="22"/>
          <w:szCs w:val="21"/>
        </w:rPr>
        <w:tab/>
        <w:t>Thanks for listening to this reading of MIT CISR research, and thanks to the sponsors and patrons who support our work. Get free access to more research on our website at cisr.mit.edu.</w:t>
      </w:r>
    </w:p>
    <w:p w14:paraId="45B6564D" w14:textId="77777777" w:rsidR="00390530" w:rsidRPr="00FB4495" w:rsidRDefault="00390530" w:rsidP="00FB4495">
      <w:pPr>
        <w:spacing w:line="276" w:lineRule="auto"/>
        <w:rPr>
          <w:rFonts w:asciiTheme="majorHAnsi" w:hAnsiTheme="majorHAnsi" w:cstheme="majorHAnsi"/>
          <w:sz w:val="22"/>
        </w:rPr>
      </w:pPr>
    </w:p>
    <w:sectPr w:rsidR="00390530" w:rsidRPr="00FB4495">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DF473" w14:textId="77777777" w:rsidR="00015C50" w:rsidRDefault="00015C50" w:rsidP="004626DD">
      <w:pPr>
        <w:spacing w:line="240" w:lineRule="auto"/>
      </w:pPr>
      <w:r>
        <w:separator/>
      </w:r>
    </w:p>
  </w:endnote>
  <w:endnote w:type="continuationSeparator" w:id="0">
    <w:p w14:paraId="41D256EB" w14:textId="77777777" w:rsidR="00015C50" w:rsidRDefault="00015C50" w:rsidP="004626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55B2AD73-FE3E-3C49-80D8-F64F7C8F548D}"/>
    <w:embedBold r:id="rId2" w:fontKey="{1F7E3651-BE72-5F43-8855-E60763ECA39A}"/>
    <w:embedItalic r:id="rId3" w:fontKey="{A101B951-40F8-B54D-8131-624A4331E467}"/>
  </w:font>
  <w:font w:name="Calibri">
    <w:panose1 w:val="020F0502020204030204"/>
    <w:charset w:val="00"/>
    <w:family w:val="swiss"/>
    <w:pitch w:val="variable"/>
    <w:sig w:usb0="E4002EFF" w:usb1="C200247B" w:usb2="00000009" w:usb3="00000000" w:csb0="000001FF" w:csb1="00000000"/>
    <w:embedRegular r:id="rId4" w:fontKey="{59771DDE-0BFC-AA40-9149-4AAC8B788D4E}"/>
    <w:embedBold r:id="rId5" w:fontKey="{4E11F97A-A100-264C-A4A4-D47EBF76E5F7}"/>
    <w:embedItalic r:id="rId6" w:fontKey="{278E047B-FC22-594D-BE80-5E32F65D5A80}"/>
  </w:font>
  <w:font w:name="Times New Roman">
    <w:panose1 w:val="02020603050405020304"/>
    <w:charset w:val="00"/>
    <w:family w:val="roman"/>
    <w:pitch w:val="variable"/>
    <w:sig w:usb0="E0002EFF" w:usb1="C000785B" w:usb2="00000009" w:usb3="00000000" w:csb0="000001FF" w:csb1="00000000"/>
    <w:embedRegular r:id="rId7" w:fontKey="{EEB667DA-F052-3742-BE38-7838D791A052}"/>
    <w:embedBold r:id="rId8" w:fontKey="{25F1ABB6-D75E-E649-A541-7FE141C79903}"/>
    <w:embedItalic r:id="rId9" w:fontKey="{52C68861-F343-7647-8F14-706B86CAD747}"/>
  </w:font>
  <w:font w:name="Segoe UI Symbol">
    <w:panose1 w:val="020B0502040204020203"/>
    <w:charset w:val="00"/>
    <w:family w:val="swiss"/>
    <w:pitch w:val="variable"/>
    <w:sig w:usb0="800001E3" w:usb1="1200FFEF" w:usb2="00040000" w:usb3="00000000" w:csb0="00000001" w:csb1="00000000"/>
    <w:embedRegular r:id="rId10" w:fontKey="{7EF21C21-8CA1-0E4D-B4C3-74AE62F9A10F}"/>
  </w:font>
  <w:font w:name="Cambria">
    <w:panose1 w:val="02040503050406030204"/>
    <w:charset w:val="00"/>
    <w:family w:val="roman"/>
    <w:pitch w:val="variable"/>
    <w:sig w:usb0="E00006FF" w:usb1="420024FF" w:usb2="02000000" w:usb3="00000000" w:csb0="0000019F" w:csb1="00000000"/>
    <w:embedRegular r:id="rId11" w:fontKey="{41C466F6-EB48-AD40-A999-F07D75DE792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58944260"/>
      <w:docPartObj>
        <w:docPartGallery w:val="Page Numbers (Bottom of Page)"/>
        <w:docPartUnique/>
      </w:docPartObj>
    </w:sdtPr>
    <w:sdtEndPr>
      <w:rPr>
        <w:noProof/>
      </w:rPr>
    </w:sdtEndPr>
    <w:sdtContent>
      <w:p w14:paraId="69371BE0" w14:textId="799F70B3" w:rsidR="00042918" w:rsidRDefault="000429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B51B6C" w14:textId="77777777" w:rsidR="00042918" w:rsidRDefault="00042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8AA36D" w14:textId="77777777" w:rsidR="00015C50" w:rsidRDefault="00015C50" w:rsidP="004626DD">
      <w:pPr>
        <w:spacing w:line="240" w:lineRule="auto"/>
      </w:pPr>
      <w:r>
        <w:separator/>
      </w:r>
    </w:p>
  </w:footnote>
  <w:footnote w:type="continuationSeparator" w:id="0">
    <w:p w14:paraId="35B50173" w14:textId="77777777" w:rsidR="00015C50" w:rsidRDefault="00015C50" w:rsidP="004626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D5369D"/>
    <w:multiLevelType w:val="multilevel"/>
    <w:tmpl w:val="DC404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DD5EF5"/>
    <w:multiLevelType w:val="multilevel"/>
    <w:tmpl w:val="2C68E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4509427">
    <w:abstractNumId w:val="0"/>
  </w:num>
  <w:num w:numId="2" w16cid:durableId="13767346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46D"/>
    <w:rsid w:val="0001018A"/>
    <w:rsid w:val="00015C50"/>
    <w:rsid w:val="000238AA"/>
    <w:rsid w:val="00042918"/>
    <w:rsid w:val="00051393"/>
    <w:rsid w:val="00051564"/>
    <w:rsid w:val="00061B26"/>
    <w:rsid w:val="00062302"/>
    <w:rsid w:val="00073071"/>
    <w:rsid w:val="000734F9"/>
    <w:rsid w:val="000B32BE"/>
    <w:rsid w:val="000B4B62"/>
    <w:rsid w:val="000C6B39"/>
    <w:rsid w:val="000F1CA3"/>
    <w:rsid w:val="00124DD9"/>
    <w:rsid w:val="00134C39"/>
    <w:rsid w:val="00151E57"/>
    <w:rsid w:val="001569CF"/>
    <w:rsid w:val="00160B82"/>
    <w:rsid w:val="00166153"/>
    <w:rsid w:val="0017252A"/>
    <w:rsid w:val="0017289E"/>
    <w:rsid w:val="00183B7E"/>
    <w:rsid w:val="00192E2B"/>
    <w:rsid w:val="0019317D"/>
    <w:rsid w:val="001A41FC"/>
    <w:rsid w:val="001B190A"/>
    <w:rsid w:val="001B2023"/>
    <w:rsid w:val="001B7D78"/>
    <w:rsid w:val="001E2219"/>
    <w:rsid w:val="001E284D"/>
    <w:rsid w:val="001E5630"/>
    <w:rsid w:val="001F5B64"/>
    <w:rsid w:val="001F5F83"/>
    <w:rsid w:val="001F6BD5"/>
    <w:rsid w:val="00212F6A"/>
    <w:rsid w:val="00226B85"/>
    <w:rsid w:val="0023046D"/>
    <w:rsid w:val="00241BEF"/>
    <w:rsid w:val="002526F4"/>
    <w:rsid w:val="00260FE3"/>
    <w:rsid w:val="00266432"/>
    <w:rsid w:val="00273D8D"/>
    <w:rsid w:val="00285222"/>
    <w:rsid w:val="0029467C"/>
    <w:rsid w:val="00295D4D"/>
    <w:rsid w:val="002A0A2A"/>
    <w:rsid w:val="002B308B"/>
    <w:rsid w:val="002C6443"/>
    <w:rsid w:val="002D6E0C"/>
    <w:rsid w:val="002F2341"/>
    <w:rsid w:val="002F79BE"/>
    <w:rsid w:val="002F7E11"/>
    <w:rsid w:val="0030761E"/>
    <w:rsid w:val="00310AB2"/>
    <w:rsid w:val="00314829"/>
    <w:rsid w:val="003333CB"/>
    <w:rsid w:val="0033420F"/>
    <w:rsid w:val="00363AB8"/>
    <w:rsid w:val="00377956"/>
    <w:rsid w:val="00390530"/>
    <w:rsid w:val="00394B2F"/>
    <w:rsid w:val="00397699"/>
    <w:rsid w:val="003A60FE"/>
    <w:rsid w:val="003A7BEB"/>
    <w:rsid w:val="003B36CF"/>
    <w:rsid w:val="003D0AF8"/>
    <w:rsid w:val="003D53B7"/>
    <w:rsid w:val="003F697E"/>
    <w:rsid w:val="0040634D"/>
    <w:rsid w:val="004079FC"/>
    <w:rsid w:val="00414591"/>
    <w:rsid w:val="00432B5F"/>
    <w:rsid w:val="00433137"/>
    <w:rsid w:val="00445997"/>
    <w:rsid w:val="00450FCD"/>
    <w:rsid w:val="004626DD"/>
    <w:rsid w:val="004636A5"/>
    <w:rsid w:val="00467D0C"/>
    <w:rsid w:val="00473714"/>
    <w:rsid w:val="004822ED"/>
    <w:rsid w:val="00493220"/>
    <w:rsid w:val="004A0257"/>
    <w:rsid w:val="004A02DC"/>
    <w:rsid w:val="004B5C17"/>
    <w:rsid w:val="004C0183"/>
    <w:rsid w:val="004D09BE"/>
    <w:rsid w:val="004D607B"/>
    <w:rsid w:val="004E7596"/>
    <w:rsid w:val="004F6E76"/>
    <w:rsid w:val="004F74DF"/>
    <w:rsid w:val="00510A5C"/>
    <w:rsid w:val="00512B94"/>
    <w:rsid w:val="005156EA"/>
    <w:rsid w:val="0052256D"/>
    <w:rsid w:val="00522BE6"/>
    <w:rsid w:val="00526F4B"/>
    <w:rsid w:val="00530CAA"/>
    <w:rsid w:val="00561BED"/>
    <w:rsid w:val="005725D0"/>
    <w:rsid w:val="00577918"/>
    <w:rsid w:val="00580B13"/>
    <w:rsid w:val="0058186B"/>
    <w:rsid w:val="005900FD"/>
    <w:rsid w:val="005908B7"/>
    <w:rsid w:val="005A5762"/>
    <w:rsid w:val="005E103A"/>
    <w:rsid w:val="005E48D9"/>
    <w:rsid w:val="005F30B7"/>
    <w:rsid w:val="00607511"/>
    <w:rsid w:val="00626007"/>
    <w:rsid w:val="006518D8"/>
    <w:rsid w:val="006867C5"/>
    <w:rsid w:val="00693C51"/>
    <w:rsid w:val="006A1129"/>
    <w:rsid w:val="006C32DB"/>
    <w:rsid w:val="006D1820"/>
    <w:rsid w:val="006D240F"/>
    <w:rsid w:val="006E496F"/>
    <w:rsid w:val="00741765"/>
    <w:rsid w:val="007434C5"/>
    <w:rsid w:val="00756C10"/>
    <w:rsid w:val="00756FBB"/>
    <w:rsid w:val="00766C63"/>
    <w:rsid w:val="00770ADD"/>
    <w:rsid w:val="00780551"/>
    <w:rsid w:val="0079313A"/>
    <w:rsid w:val="0079681C"/>
    <w:rsid w:val="007A078C"/>
    <w:rsid w:val="007A1F6C"/>
    <w:rsid w:val="007B0522"/>
    <w:rsid w:val="007B4235"/>
    <w:rsid w:val="007D3F4B"/>
    <w:rsid w:val="00803C81"/>
    <w:rsid w:val="008067FC"/>
    <w:rsid w:val="0081152F"/>
    <w:rsid w:val="0082456F"/>
    <w:rsid w:val="00831306"/>
    <w:rsid w:val="00855C90"/>
    <w:rsid w:val="00861B0C"/>
    <w:rsid w:val="00877132"/>
    <w:rsid w:val="00886B49"/>
    <w:rsid w:val="0089504A"/>
    <w:rsid w:val="008A6CD9"/>
    <w:rsid w:val="008A77D0"/>
    <w:rsid w:val="008B2830"/>
    <w:rsid w:val="00903C89"/>
    <w:rsid w:val="0090589E"/>
    <w:rsid w:val="00932327"/>
    <w:rsid w:val="009701E1"/>
    <w:rsid w:val="00970BDF"/>
    <w:rsid w:val="009715BC"/>
    <w:rsid w:val="009C5EB4"/>
    <w:rsid w:val="009D1F8C"/>
    <w:rsid w:val="009E1E17"/>
    <w:rsid w:val="009F1332"/>
    <w:rsid w:val="009F3959"/>
    <w:rsid w:val="009F76DD"/>
    <w:rsid w:val="00A02C94"/>
    <w:rsid w:val="00A23538"/>
    <w:rsid w:val="00A32EE4"/>
    <w:rsid w:val="00A427EA"/>
    <w:rsid w:val="00A435C1"/>
    <w:rsid w:val="00A51428"/>
    <w:rsid w:val="00A521D4"/>
    <w:rsid w:val="00A57A87"/>
    <w:rsid w:val="00A65306"/>
    <w:rsid w:val="00A65E52"/>
    <w:rsid w:val="00A763DE"/>
    <w:rsid w:val="00A77FE2"/>
    <w:rsid w:val="00A864DF"/>
    <w:rsid w:val="00A90C72"/>
    <w:rsid w:val="00AA38C8"/>
    <w:rsid w:val="00AB0D70"/>
    <w:rsid w:val="00AC1816"/>
    <w:rsid w:val="00AD4F27"/>
    <w:rsid w:val="00AE059A"/>
    <w:rsid w:val="00AE3CB3"/>
    <w:rsid w:val="00AE4D11"/>
    <w:rsid w:val="00AE757A"/>
    <w:rsid w:val="00AF1D03"/>
    <w:rsid w:val="00AF6A48"/>
    <w:rsid w:val="00B30151"/>
    <w:rsid w:val="00B3599A"/>
    <w:rsid w:val="00B41782"/>
    <w:rsid w:val="00B527BC"/>
    <w:rsid w:val="00B52AE7"/>
    <w:rsid w:val="00B53F9B"/>
    <w:rsid w:val="00B87DB6"/>
    <w:rsid w:val="00BD40A0"/>
    <w:rsid w:val="00BE3C89"/>
    <w:rsid w:val="00BE7995"/>
    <w:rsid w:val="00BF3402"/>
    <w:rsid w:val="00BF69AA"/>
    <w:rsid w:val="00C04C34"/>
    <w:rsid w:val="00C102E6"/>
    <w:rsid w:val="00C27052"/>
    <w:rsid w:val="00C73A31"/>
    <w:rsid w:val="00C83659"/>
    <w:rsid w:val="00C87E02"/>
    <w:rsid w:val="00C90802"/>
    <w:rsid w:val="00C939F0"/>
    <w:rsid w:val="00C953A3"/>
    <w:rsid w:val="00CA3584"/>
    <w:rsid w:val="00CB62CD"/>
    <w:rsid w:val="00CC4720"/>
    <w:rsid w:val="00CC6BF1"/>
    <w:rsid w:val="00CC72E7"/>
    <w:rsid w:val="00CE3989"/>
    <w:rsid w:val="00D10284"/>
    <w:rsid w:val="00D1764A"/>
    <w:rsid w:val="00D3258E"/>
    <w:rsid w:val="00D34F7C"/>
    <w:rsid w:val="00D3690D"/>
    <w:rsid w:val="00D614C4"/>
    <w:rsid w:val="00D66D9B"/>
    <w:rsid w:val="00D867DD"/>
    <w:rsid w:val="00D95951"/>
    <w:rsid w:val="00DA5941"/>
    <w:rsid w:val="00DB0226"/>
    <w:rsid w:val="00DD0468"/>
    <w:rsid w:val="00DD465D"/>
    <w:rsid w:val="00DE50BD"/>
    <w:rsid w:val="00E01569"/>
    <w:rsid w:val="00E21485"/>
    <w:rsid w:val="00E326C9"/>
    <w:rsid w:val="00E347F4"/>
    <w:rsid w:val="00E43EEF"/>
    <w:rsid w:val="00E54F78"/>
    <w:rsid w:val="00E66F17"/>
    <w:rsid w:val="00E75293"/>
    <w:rsid w:val="00E8672A"/>
    <w:rsid w:val="00E97B6E"/>
    <w:rsid w:val="00EB2512"/>
    <w:rsid w:val="00EB7E72"/>
    <w:rsid w:val="00ED2C66"/>
    <w:rsid w:val="00F014AF"/>
    <w:rsid w:val="00F21F12"/>
    <w:rsid w:val="00F323D0"/>
    <w:rsid w:val="00F32A8B"/>
    <w:rsid w:val="00F375EF"/>
    <w:rsid w:val="00F431B0"/>
    <w:rsid w:val="00F45BE6"/>
    <w:rsid w:val="00F46BA1"/>
    <w:rsid w:val="00F46D18"/>
    <w:rsid w:val="00F56F6D"/>
    <w:rsid w:val="00F70412"/>
    <w:rsid w:val="00F71F03"/>
    <w:rsid w:val="00F73198"/>
    <w:rsid w:val="00F73556"/>
    <w:rsid w:val="00FA35AE"/>
    <w:rsid w:val="00FA6DCA"/>
    <w:rsid w:val="00FB4495"/>
    <w:rsid w:val="00FC0989"/>
    <w:rsid w:val="00FC1AC1"/>
    <w:rsid w:val="00FD1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089C"/>
  <w15:docId w15:val="{02AA4C8E-E9C7-47AA-B7B7-918F98CF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BEB"/>
    <w:pPr>
      <w:spacing w:after="160" w:line="360" w:lineRule="auto"/>
    </w:pPr>
    <w:rPr>
      <w:rFonts w:ascii="Calibri" w:hAnsi="Calibri"/>
      <w:sz w:val="28"/>
    </w:rPr>
  </w:style>
  <w:style w:type="paragraph" w:styleId="Heading1">
    <w:name w:val="heading 1"/>
    <w:basedOn w:val="Normal"/>
    <w:next w:val="Normal"/>
    <w:uiPriority w:val="9"/>
    <w:qFormat/>
    <w:rsid w:val="001A41FC"/>
    <w:pPr>
      <w:keepNext/>
      <w:keepLines/>
      <w:spacing w:before="400" w:after="120"/>
      <w:outlineLvl w:val="0"/>
    </w:pPr>
    <w:rPr>
      <w:b/>
      <w:caps/>
      <w:sz w:val="32"/>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F76DD"/>
    <w:rPr>
      <w:b/>
      <w:bCs/>
    </w:rPr>
  </w:style>
  <w:style w:type="character" w:customStyle="1" w:styleId="CommentSubjectChar">
    <w:name w:val="Comment Subject Char"/>
    <w:basedOn w:val="CommentTextChar"/>
    <w:link w:val="CommentSubject"/>
    <w:uiPriority w:val="99"/>
    <w:semiHidden/>
    <w:rsid w:val="009F76DD"/>
    <w:rPr>
      <w:b/>
      <w:bCs/>
      <w:sz w:val="20"/>
      <w:szCs w:val="20"/>
    </w:rPr>
  </w:style>
  <w:style w:type="paragraph" w:styleId="FootnoteText">
    <w:name w:val="footnote text"/>
    <w:basedOn w:val="Normal"/>
    <w:link w:val="FootnoteTextChar"/>
    <w:uiPriority w:val="99"/>
    <w:semiHidden/>
    <w:unhideWhenUsed/>
    <w:rsid w:val="004626DD"/>
    <w:pPr>
      <w:spacing w:line="240" w:lineRule="auto"/>
    </w:pPr>
    <w:rPr>
      <w:sz w:val="20"/>
      <w:szCs w:val="20"/>
    </w:rPr>
  </w:style>
  <w:style w:type="character" w:customStyle="1" w:styleId="FootnoteTextChar">
    <w:name w:val="Footnote Text Char"/>
    <w:basedOn w:val="DefaultParagraphFont"/>
    <w:link w:val="FootnoteText"/>
    <w:uiPriority w:val="99"/>
    <w:semiHidden/>
    <w:rsid w:val="004626DD"/>
    <w:rPr>
      <w:sz w:val="20"/>
      <w:szCs w:val="20"/>
    </w:rPr>
  </w:style>
  <w:style w:type="character" w:styleId="FootnoteReference">
    <w:name w:val="footnote reference"/>
    <w:basedOn w:val="DefaultParagraphFont"/>
    <w:uiPriority w:val="99"/>
    <w:semiHidden/>
    <w:unhideWhenUsed/>
    <w:rsid w:val="004626DD"/>
    <w:rPr>
      <w:vertAlign w:val="superscript"/>
    </w:rPr>
  </w:style>
  <w:style w:type="character" w:styleId="Hyperlink">
    <w:name w:val="Hyperlink"/>
    <w:basedOn w:val="DefaultParagraphFont"/>
    <w:uiPriority w:val="99"/>
    <w:unhideWhenUsed/>
    <w:rsid w:val="004626DD"/>
    <w:rPr>
      <w:color w:val="0000FF" w:themeColor="hyperlink"/>
      <w:u w:val="single"/>
    </w:rPr>
  </w:style>
  <w:style w:type="character" w:styleId="UnresolvedMention">
    <w:name w:val="Unresolved Mention"/>
    <w:basedOn w:val="DefaultParagraphFont"/>
    <w:uiPriority w:val="99"/>
    <w:semiHidden/>
    <w:unhideWhenUsed/>
    <w:rsid w:val="004626DD"/>
    <w:rPr>
      <w:color w:val="605E5C"/>
      <w:shd w:val="clear" w:color="auto" w:fill="E1DFDD"/>
    </w:rPr>
  </w:style>
  <w:style w:type="paragraph" w:styleId="Revision">
    <w:name w:val="Revision"/>
    <w:hidden/>
    <w:uiPriority w:val="99"/>
    <w:semiHidden/>
    <w:rsid w:val="00295D4D"/>
    <w:pPr>
      <w:spacing w:line="240" w:lineRule="auto"/>
    </w:pPr>
  </w:style>
  <w:style w:type="character" w:customStyle="1" w:styleId="apple-converted-space">
    <w:name w:val="apple-converted-space"/>
    <w:basedOn w:val="DefaultParagraphFont"/>
    <w:rsid w:val="00AB0D70"/>
  </w:style>
  <w:style w:type="character" w:styleId="Emphasis">
    <w:name w:val="Emphasis"/>
    <w:basedOn w:val="DefaultParagraphFont"/>
    <w:uiPriority w:val="20"/>
    <w:qFormat/>
    <w:rsid w:val="00AB0D70"/>
    <w:rPr>
      <w:i/>
      <w:iCs/>
    </w:rPr>
  </w:style>
  <w:style w:type="paragraph" w:styleId="NormalWeb">
    <w:name w:val="Normal (Web)"/>
    <w:basedOn w:val="Normal"/>
    <w:uiPriority w:val="99"/>
    <w:semiHidden/>
    <w:unhideWhenUsed/>
    <w:rsid w:val="00512B9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F71F03"/>
    <w:rPr>
      <w:color w:val="800080" w:themeColor="followedHyperlink"/>
      <w:u w:val="single"/>
    </w:rPr>
  </w:style>
  <w:style w:type="paragraph" w:styleId="EndnoteText">
    <w:name w:val="endnote text"/>
    <w:basedOn w:val="Normal"/>
    <w:link w:val="EndnoteTextChar"/>
    <w:uiPriority w:val="99"/>
    <w:unhideWhenUsed/>
    <w:rsid w:val="00DA5941"/>
    <w:pPr>
      <w:spacing w:line="240" w:lineRule="auto"/>
    </w:pPr>
    <w:rPr>
      <w:sz w:val="20"/>
      <w:szCs w:val="20"/>
    </w:rPr>
  </w:style>
  <w:style w:type="character" w:customStyle="1" w:styleId="EndnoteTextChar">
    <w:name w:val="Endnote Text Char"/>
    <w:basedOn w:val="DefaultParagraphFont"/>
    <w:link w:val="EndnoteText"/>
    <w:uiPriority w:val="99"/>
    <w:rsid w:val="00DA5941"/>
    <w:rPr>
      <w:sz w:val="20"/>
      <w:szCs w:val="20"/>
    </w:rPr>
  </w:style>
  <w:style w:type="character" w:styleId="EndnoteReference">
    <w:name w:val="endnote reference"/>
    <w:basedOn w:val="DefaultParagraphFont"/>
    <w:uiPriority w:val="99"/>
    <w:semiHidden/>
    <w:unhideWhenUsed/>
    <w:rsid w:val="00DA5941"/>
    <w:rPr>
      <w:vertAlign w:val="superscript"/>
    </w:rPr>
  </w:style>
  <w:style w:type="paragraph" w:styleId="NoSpacing">
    <w:name w:val="No Spacing"/>
    <w:uiPriority w:val="1"/>
    <w:qFormat/>
    <w:rsid w:val="00450FCD"/>
    <w:pPr>
      <w:spacing w:line="240" w:lineRule="auto"/>
    </w:pPr>
  </w:style>
  <w:style w:type="paragraph" w:styleId="Header">
    <w:name w:val="header"/>
    <w:basedOn w:val="Normal"/>
    <w:link w:val="HeaderChar"/>
    <w:uiPriority w:val="99"/>
    <w:unhideWhenUsed/>
    <w:rsid w:val="00042918"/>
    <w:pPr>
      <w:tabs>
        <w:tab w:val="center" w:pos="4680"/>
        <w:tab w:val="right" w:pos="9360"/>
      </w:tabs>
      <w:spacing w:line="240" w:lineRule="auto"/>
    </w:pPr>
  </w:style>
  <w:style w:type="character" w:customStyle="1" w:styleId="HeaderChar">
    <w:name w:val="Header Char"/>
    <w:basedOn w:val="DefaultParagraphFont"/>
    <w:link w:val="Header"/>
    <w:uiPriority w:val="99"/>
    <w:rsid w:val="00042918"/>
  </w:style>
  <w:style w:type="paragraph" w:styleId="Footer">
    <w:name w:val="footer"/>
    <w:basedOn w:val="Normal"/>
    <w:link w:val="FooterChar"/>
    <w:uiPriority w:val="99"/>
    <w:unhideWhenUsed/>
    <w:rsid w:val="00042918"/>
    <w:pPr>
      <w:tabs>
        <w:tab w:val="center" w:pos="4680"/>
        <w:tab w:val="right" w:pos="9360"/>
      </w:tabs>
      <w:spacing w:line="240" w:lineRule="auto"/>
    </w:pPr>
  </w:style>
  <w:style w:type="character" w:customStyle="1" w:styleId="FooterChar">
    <w:name w:val="Footer Char"/>
    <w:basedOn w:val="DefaultParagraphFont"/>
    <w:link w:val="Footer"/>
    <w:uiPriority w:val="99"/>
    <w:rsid w:val="00042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A7422-F19E-4A47-8484-2A393C36F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1602</Words>
  <Characters>9133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D Weill</dc:creator>
  <cp:lastModifiedBy>Cheryl A Miller</cp:lastModifiedBy>
  <cp:revision>8</cp:revision>
  <cp:lastPrinted>2026-10-03T16:11:00Z</cp:lastPrinted>
  <dcterms:created xsi:type="dcterms:W3CDTF">2026-10-12T15:51:00Z</dcterms:created>
  <dcterms:modified xsi:type="dcterms:W3CDTF">2026-10-14T18:00:00Z</dcterms:modified>
</cp:coreProperties>
</file>