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108BB" w14:textId="2CFF97EE" w:rsidR="00152CE2" w:rsidRDefault="00152CE2" w:rsidP="00152CE2">
      <w:pPr>
        <w:spacing w:line="276" w:lineRule="auto"/>
        <w:rPr>
          <w:sz w:val="22"/>
          <w:szCs w:val="21"/>
        </w:rPr>
      </w:pPr>
      <w:r w:rsidRPr="001B6F36">
        <w:rPr>
          <w:sz w:val="22"/>
          <w:szCs w:val="21"/>
        </w:rPr>
        <w:t>Speaker 1:</w:t>
      </w:r>
      <w:r w:rsidRPr="001B6F36">
        <w:rPr>
          <w:sz w:val="22"/>
          <w:szCs w:val="21"/>
        </w:rPr>
        <w:tab/>
        <w:t>Welcome to the MIT CISR Research Briefing series. The Center for Information Systems Research is based at the Sloan School of Management at MIT. We study digital transformation.</w:t>
      </w:r>
    </w:p>
    <w:p w14:paraId="4CCFCA03" w14:textId="3BBE1393" w:rsidR="009A3108" w:rsidRPr="00152CE2" w:rsidRDefault="00152CE2" w:rsidP="00152CE2">
      <w:pPr>
        <w:rPr>
          <w:sz w:val="22"/>
          <w:szCs w:val="21"/>
        </w:rPr>
      </w:pPr>
      <w:r w:rsidRPr="00152CE2">
        <w:rPr>
          <w:sz w:val="22"/>
          <w:szCs w:val="21"/>
        </w:rPr>
        <w:t>Ina Sebastian</w:t>
      </w:r>
      <w:r w:rsidRPr="00152CE2">
        <w:rPr>
          <w:sz w:val="22"/>
          <w:szCs w:val="21"/>
        </w:rPr>
        <w:t xml:space="preserve"> </w:t>
      </w:r>
      <w:r>
        <w:rPr>
          <w:sz w:val="22"/>
          <w:szCs w:val="21"/>
        </w:rPr>
        <w:t>:</w:t>
      </w:r>
      <w:r>
        <w:rPr>
          <w:sz w:val="22"/>
          <w:szCs w:val="21"/>
        </w:rPr>
        <w:tab/>
      </w:r>
      <w:r w:rsidR="009A3108" w:rsidRPr="00152CE2">
        <w:rPr>
          <w:sz w:val="22"/>
          <w:szCs w:val="21"/>
        </w:rPr>
        <w:t>Hi, I’m Ina Sebastian, a research scientist at MIT CISR. Today I’m pleased to share with you the January 2025 research briefing that I co-authored with Stephanie Woerner, Peter Weill, and Daniel Woerner—</w:t>
      </w:r>
    </w:p>
    <w:p w14:paraId="5DDC82CB" w14:textId="64D3B5A1" w:rsidR="00A054EE" w:rsidRPr="00152CE2" w:rsidRDefault="00B005D0" w:rsidP="00152CE2">
      <w:pPr>
        <w:rPr>
          <w:sz w:val="22"/>
          <w:szCs w:val="21"/>
        </w:rPr>
      </w:pPr>
      <w:r w:rsidRPr="00152CE2">
        <w:rPr>
          <w:sz w:val="22"/>
          <w:szCs w:val="21"/>
        </w:rPr>
        <w:t xml:space="preserve">Business Value from </w:t>
      </w:r>
      <w:r w:rsidR="009740AE" w:rsidRPr="00152CE2">
        <w:rPr>
          <w:sz w:val="22"/>
          <w:szCs w:val="21"/>
        </w:rPr>
        <w:t>Digital Sustainability</w:t>
      </w:r>
    </w:p>
    <w:p w14:paraId="5529C931" w14:textId="4A508018" w:rsidR="00896D97" w:rsidRPr="00152CE2" w:rsidRDefault="00B553A8" w:rsidP="00152CE2">
      <w:pPr>
        <w:rPr>
          <w:sz w:val="22"/>
          <w:szCs w:val="21"/>
        </w:rPr>
      </w:pPr>
      <w:r w:rsidRPr="00152CE2">
        <w:rPr>
          <w:sz w:val="22"/>
          <w:szCs w:val="21"/>
        </w:rPr>
        <w:t xml:space="preserve">Earlier </w:t>
      </w:r>
      <w:r w:rsidR="00F35DBA" w:rsidRPr="00152CE2">
        <w:rPr>
          <w:sz w:val="22"/>
          <w:szCs w:val="21"/>
        </w:rPr>
        <w:t>MIT CISR research showed that companies build three types of digital sustainability capabilities to scale carbon emission reduction</w:t>
      </w:r>
      <w:r w:rsidR="00896D97" w:rsidRPr="00152CE2">
        <w:rPr>
          <w:sz w:val="22"/>
          <w:szCs w:val="21"/>
        </w:rPr>
        <w:t xml:space="preserve">: green IT, green products, and green digital offerings. Based on </w:t>
      </w:r>
      <w:r w:rsidR="0024485C" w:rsidRPr="00152CE2">
        <w:rPr>
          <w:sz w:val="22"/>
          <w:szCs w:val="21"/>
        </w:rPr>
        <w:t xml:space="preserve">a </w:t>
      </w:r>
      <w:r w:rsidR="00896D97" w:rsidRPr="00152CE2">
        <w:rPr>
          <w:sz w:val="22"/>
          <w:szCs w:val="21"/>
        </w:rPr>
        <w:t xml:space="preserve">recent </w:t>
      </w:r>
      <w:r w:rsidR="0024485C" w:rsidRPr="00152CE2">
        <w:rPr>
          <w:sz w:val="22"/>
          <w:szCs w:val="21"/>
        </w:rPr>
        <w:t>s</w:t>
      </w:r>
      <w:r w:rsidR="00896D97" w:rsidRPr="00152CE2">
        <w:rPr>
          <w:sz w:val="22"/>
          <w:szCs w:val="21"/>
        </w:rPr>
        <w:t xml:space="preserve">urvey, companies </w:t>
      </w:r>
      <w:r w:rsidR="0066575C" w:rsidRPr="00152CE2">
        <w:rPr>
          <w:sz w:val="22"/>
          <w:szCs w:val="21"/>
        </w:rPr>
        <w:t xml:space="preserve">that do this </w:t>
      </w:r>
      <w:r w:rsidR="00896D97" w:rsidRPr="00152CE2">
        <w:rPr>
          <w:sz w:val="22"/>
          <w:szCs w:val="21"/>
        </w:rPr>
        <w:t xml:space="preserve">make significant progress on sustainability. </w:t>
      </w:r>
      <w:r w:rsidR="00680055" w:rsidRPr="00152CE2">
        <w:rPr>
          <w:sz w:val="22"/>
          <w:szCs w:val="21"/>
        </w:rPr>
        <w:t xml:space="preserve">The survey found that </w:t>
      </w:r>
      <w:r w:rsidR="00CE0159" w:rsidRPr="00152CE2">
        <w:rPr>
          <w:sz w:val="22"/>
          <w:szCs w:val="21"/>
        </w:rPr>
        <w:t>f</w:t>
      </w:r>
      <w:r w:rsidR="00896D97" w:rsidRPr="00152CE2">
        <w:rPr>
          <w:sz w:val="22"/>
          <w:szCs w:val="21"/>
        </w:rPr>
        <w:t>rom 2022 to 2023</w:t>
      </w:r>
      <w:r w:rsidR="009973C5" w:rsidRPr="00152CE2">
        <w:rPr>
          <w:sz w:val="22"/>
          <w:szCs w:val="21"/>
        </w:rPr>
        <w:t xml:space="preserve"> </w:t>
      </w:r>
      <w:r w:rsidR="00896D97" w:rsidRPr="00152CE2">
        <w:rPr>
          <w:sz w:val="22"/>
          <w:szCs w:val="21"/>
        </w:rPr>
        <w:t>companies</w:t>
      </w:r>
      <w:r w:rsidR="00A01E36" w:rsidRPr="00152CE2">
        <w:rPr>
          <w:sz w:val="22"/>
          <w:szCs w:val="21"/>
        </w:rPr>
        <w:t>,</w:t>
      </w:r>
      <w:r w:rsidR="00896D97" w:rsidRPr="00152CE2">
        <w:rPr>
          <w:sz w:val="22"/>
          <w:szCs w:val="21"/>
        </w:rPr>
        <w:t xml:space="preserve"> in the top quartile </w:t>
      </w:r>
      <w:r w:rsidR="0066575C" w:rsidRPr="00152CE2">
        <w:rPr>
          <w:sz w:val="22"/>
          <w:szCs w:val="21"/>
        </w:rPr>
        <w:t>on</w:t>
      </w:r>
      <w:r w:rsidR="00653A4A" w:rsidRPr="00152CE2">
        <w:rPr>
          <w:sz w:val="22"/>
          <w:szCs w:val="21"/>
        </w:rPr>
        <w:t xml:space="preserve"> digital sustainability</w:t>
      </w:r>
      <w:r w:rsidR="00C32765" w:rsidRPr="00152CE2">
        <w:rPr>
          <w:sz w:val="22"/>
          <w:szCs w:val="21"/>
        </w:rPr>
        <w:t xml:space="preserve"> </w:t>
      </w:r>
      <w:r w:rsidR="00896D97" w:rsidRPr="00152CE2">
        <w:rPr>
          <w:sz w:val="22"/>
          <w:szCs w:val="21"/>
        </w:rPr>
        <w:t xml:space="preserve">were 15 percent better at improving their sustainability than </w:t>
      </w:r>
      <w:r w:rsidR="008C1A75" w:rsidRPr="00152CE2">
        <w:rPr>
          <w:sz w:val="22"/>
          <w:szCs w:val="21"/>
        </w:rPr>
        <w:t xml:space="preserve">companies </w:t>
      </w:r>
      <w:r w:rsidR="00896D97" w:rsidRPr="00152CE2">
        <w:rPr>
          <w:sz w:val="22"/>
          <w:szCs w:val="21"/>
        </w:rPr>
        <w:t xml:space="preserve">in the bottom quartile, and </w:t>
      </w:r>
      <w:r w:rsidR="008C1A75" w:rsidRPr="00152CE2">
        <w:rPr>
          <w:sz w:val="22"/>
          <w:szCs w:val="21"/>
        </w:rPr>
        <w:t xml:space="preserve">the top quartile companies </w:t>
      </w:r>
      <w:r w:rsidR="00896D97" w:rsidRPr="00152CE2">
        <w:rPr>
          <w:sz w:val="22"/>
          <w:szCs w:val="21"/>
        </w:rPr>
        <w:t>were 19 percent more effective at incorporating</w:t>
      </w:r>
      <w:r w:rsidR="0024485C" w:rsidRPr="00152CE2">
        <w:rPr>
          <w:sz w:val="22"/>
          <w:szCs w:val="21"/>
        </w:rPr>
        <w:t xml:space="preserve"> </w:t>
      </w:r>
      <w:r w:rsidR="00896D97" w:rsidRPr="00152CE2">
        <w:rPr>
          <w:sz w:val="22"/>
          <w:szCs w:val="21"/>
        </w:rPr>
        <w:t>circularity</w:t>
      </w:r>
      <w:r w:rsidR="00086731" w:rsidRPr="00152CE2">
        <w:rPr>
          <w:sz w:val="22"/>
          <w:szCs w:val="21"/>
        </w:rPr>
        <w:t xml:space="preserve"> principles</w:t>
      </w:r>
      <w:r w:rsidR="00896D97" w:rsidRPr="00152CE2">
        <w:rPr>
          <w:sz w:val="22"/>
          <w:szCs w:val="21"/>
        </w:rPr>
        <w:t xml:space="preserve">. Sustainability is becoming a performance metric and an important issue for both senior executives and boards; for example, </w:t>
      </w:r>
      <w:r w:rsidR="008C1A75" w:rsidRPr="00152CE2">
        <w:rPr>
          <w:sz w:val="22"/>
          <w:szCs w:val="21"/>
        </w:rPr>
        <w:t xml:space="preserve">in 2024, </w:t>
      </w:r>
      <w:r w:rsidR="00896D97" w:rsidRPr="00152CE2">
        <w:rPr>
          <w:sz w:val="22"/>
          <w:szCs w:val="21"/>
        </w:rPr>
        <w:t xml:space="preserve">24 percent of publicly traded companies </w:t>
      </w:r>
      <w:r w:rsidR="008C1A75" w:rsidRPr="00152CE2">
        <w:rPr>
          <w:sz w:val="22"/>
          <w:szCs w:val="21"/>
        </w:rPr>
        <w:t xml:space="preserve">had </w:t>
      </w:r>
      <w:r w:rsidR="00896D97" w:rsidRPr="00152CE2">
        <w:rPr>
          <w:sz w:val="22"/>
          <w:szCs w:val="21"/>
        </w:rPr>
        <w:t xml:space="preserve">a board committee with ESG as part of </w:t>
      </w:r>
      <w:r w:rsidR="008C1A75" w:rsidRPr="00152CE2">
        <w:rPr>
          <w:sz w:val="22"/>
          <w:szCs w:val="21"/>
        </w:rPr>
        <w:t xml:space="preserve">its </w:t>
      </w:r>
      <w:r w:rsidR="00896D97" w:rsidRPr="00152CE2">
        <w:rPr>
          <w:sz w:val="22"/>
          <w:szCs w:val="21"/>
        </w:rPr>
        <w:t xml:space="preserve">mandate. </w:t>
      </w:r>
    </w:p>
    <w:p w14:paraId="3F184D0B" w14:textId="040CEDF0" w:rsidR="00896D97" w:rsidRPr="00152CE2" w:rsidRDefault="00896D97" w:rsidP="00152CE2">
      <w:pPr>
        <w:rPr>
          <w:sz w:val="22"/>
          <w:szCs w:val="21"/>
        </w:rPr>
      </w:pPr>
      <w:r w:rsidRPr="00152CE2">
        <w:rPr>
          <w:sz w:val="22"/>
          <w:szCs w:val="21"/>
        </w:rPr>
        <w:t xml:space="preserve">But in the recent survey, we also found </w:t>
      </w:r>
      <w:r w:rsidR="00801439" w:rsidRPr="00152CE2">
        <w:rPr>
          <w:sz w:val="22"/>
          <w:szCs w:val="21"/>
        </w:rPr>
        <w:t xml:space="preserve">that </w:t>
      </w:r>
      <w:r w:rsidRPr="00152CE2">
        <w:rPr>
          <w:sz w:val="22"/>
          <w:szCs w:val="21"/>
        </w:rPr>
        <w:t xml:space="preserve">being a high performer </w:t>
      </w:r>
      <w:r w:rsidR="00CB4A4B" w:rsidRPr="00152CE2">
        <w:rPr>
          <w:sz w:val="22"/>
          <w:szCs w:val="21"/>
        </w:rPr>
        <w:t xml:space="preserve">on </w:t>
      </w:r>
      <w:r w:rsidR="008172F9" w:rsidRPr="00152CE2">
        <w:rPr>
          <w:sz w:val="22"/>
          <w:szCs w:val="21"/>
        </w:rPr>
        <w:t>digital sustainability</w:t>
      </w:r>
      <w:r w:rsidRPr="00152CE2">
        <w:rPr>
          <w:sz w:val="22"/>
          <w:szCs w:val="21"/>
        </w:rPr>
        <w:t xml:space="preserve"> did not directly differentiate company performance. This lack of bottom-line impact makes it hard for companies to view sustainability as an opportunity for value creation rather than solely a cost of doing business—perhaps explaining some of the corporate pushback on sustainability investments. </w:t>
      </w:r>
    </w:p>
    <w:p w14:paraId="3CF5E953" w14:textId="24AED319" w:rsidR="007C7B17" w:rsidRPr="00152CE2" w:rsidRDefault="00531111" w:rsidP="00152CE2">
      <w:pPr>
        <w:rPr>
          <w:sz w:val="22"/>
          <w:szCs w:val="21"/>
        </w:rPr>
      </w:pPr>
      <w:r w:rsidRPr="00152CE2">
        <w:rPr>
          <w:sz w:val="22"/>
          <w:szCs w:val="21"/>
        </w:rPr>
        <w:t xml:space="preserve">The </w:t>
      </w:r>
      <w:r w:rsidR="00896D97" w:rsidRPr="00152CE2">
        <w:rPr>
          <w:sz w:val="22"/>
          <w:szCs w:val="21"/>
        </w:rPr>
        <w:t xml:space="preserve">survey research did find, however, that companies that pursued strategic sustainability goals </w:t>
      </w:r>
      <w:r w:rsidR="00C32765" w:rsidRPr="00152CE2">
        <w:rPr>
          <w:sz w:val="22"/>
          <w:szCs w:val="21"/>
        </w:rPr>
        <w:t>saw</w:t>
      </w:r>
      <w:r w:rsidR="00896D97" w:rsidRPr="00152CE2">
        <w:rPr>
          <w:sz w:val="22"/>
          <w:szCs w:val="21"/>
        </w:rPr>
        <w:t xml:space="preserve"> bottom-line impacts. This briefing explores how and when companies </w:t>
      </w:r>
      <w:r w:rsidR="0008678E" w:rsidRPr="00152CE2">
        <w:rPr>
          <w:sz w:val="22"/>
          <w:szCs w:val="21"/>
        </w:rPr>
        <w:t xml:space="preserve">create </w:t>
      </w:r>
      <w:r w:rsidR="00896D97" w:rsidRPr="00152CE2">
        <w:rPr>
          <w:sz w:val="22"/>
          <w:szCs w:val="21"/>
        </w:rPr>
        <w:t xml:space="preserve">business value from digital sustainability, and the relationship between strategic sustainability goals and digital sustainability capabilities. </w:t>
      </w:r>
    </w:p>
    <w:p w14:paraId="4BC737FA" w14:textId="69DC7915" w:rsidR="00333E03" w:rsidRPr="00152CE2" w:rsidRDefault="001B35EE" w:rsidP="00152CE2">
      <w:pPr>
        <w:rPr>
          <w:sz w:val="22"/>
          <w:szCs w:val="21"/>
        </w:rPr>
      </w:pPr>
      <w:r w:rsidRPr="00152CE2">
        <w:rPr>
          <w:sz w:val="22"/>
          <w:szCs w:val="21"/>
        </w:rPr>
        <w:t>Strategic Goals</w:t>
      </w:r>
      <w:r w:rsidR="00A40A75" w:rsidRPr="00152CE2">
        <w:rPr>
          <w:sz w:val="22"/>
          <w:szCs w:val="21"/>
        </w:rPr>
        <w:t xml:space="preserve"> Matter</w:t>
      </w:r>
    </w:p>
    <w:p w14:paraId="178DE947" w14:textId="3A73B5A9" w:rsidR="001657CA" w:rsidRPr="00152CE2" w:rsidRDefault="003548CD" w:rsidP="00152CE2">
      <w:pPr>
        <w:rPr>
          <w:sz w:val="22"/>
          <w:szCs w:val="21"/>
        </w:rPr>
      </w:pPr>
      <w:r w:rsidRPr="00152CE2">
        <w:rPr>
          <w:sz w:val="22"/>
          <w:szCs w:val="21"/>
        </w:rPr>
        <w:t>The key</w:t>
      </w:r>
      <w:r w:rsidR="00A73F6C" w:rsidRPr="00152CE2">
        <w:rPr>
          <w:sz w:val="22"/>
          <w:szCs w:val="21"/>
        </w:rPr>
        <w:t xml:space="preserve"> to</w:t>
      </w:r>
      <w:r w:rsidRPr="00152CE2">
        <w:rPr>
          <w:sz w:val="22"/>
          <w:szCs w:val="21"/>
        </w:rPr>
        <w:t xml:space="preserve"> </w:t>
      </w:r>
      <w:r w:rsidR="009C4AC4" w:rsidRPr="00152CE2">
        <w:rPr>
          <w:sz w:val="22"/>
          <w:szCs w:val="21"/>
        </w:rPr>
        <w:t xml:space="preserve">jointly </w:t>
      </w:r>
      <w:r w:rsidRPr="00152CE2">
        <w:rPr>
          <w:sz w:val="22"/>
          <w:szCs w:val="21"/>
        </w:rPr>
        <w:t xml:space="preserve">improving sustainability outcomes and business performance </w:t>
      </w:r>
      <w:r w:rsidR="00F06EC9" w:rsidRPr="00152CE2">
        <w:rPr>
          <w:sz w:val="22"/>
          <w:szCs w:val="21"/>
        </w:rPr>
        <w:t>is</w:t>
      </w:r>
      <w:r w:rsidRPr="00152CE2">
        <w:rPr>
          <w:sz w:val="22"/>
          <w:szCs w:val="21"/>
        </w:rPr>
        <w:t xml:space="preserve"> </w:t>
      </w:r>
      <w:r w:rsidR="00A73F6C" w:rsidRPr="00152CE2">
        <w:rPr>
          <w:sz w:val="22"/>
          <w:szCs w:val="21"/>
        </w:rPr>
        <w:t xml:space="preserve">not just </w:t>
      </w:r>
      <w:r w:rsidRPr="00152CE2">
        <w:rPr>
          <w:sz w:val="22"/>
          <w:szCs w:val="21"/>
        </w:rPr>
        <w:t>building digital sustainability capabilities</w:t>
      </w:r>
      <w:r w:rsidR="00A73F6C" w:rsidRPr="00152CE2">
        <w:rPr>
          <w:sz w:val="22"/>
          <w:szCs w:val="21"/>
        </w:rPr>
        <w:t xml:space="preserve"> but also</w:t>
      </w:r>
      <w:r w:rsidRPr="00152CE2">
        <w:rPr>
          <w:sz w:val="22"/>
          <w:szCs w:val="21"/>
        </w:rPr>
        <w:t xml:space="preserve"> </w:t>
      </w:r>
      <w:r w:rsidR="00A73F6C" w:rsidRPr="00152CE2">
        <w:rPr>
          <w:sz w:val="22"/>
          <w:szCs w:val="21"/>
        </w:rPr>
        <w:t>leveraging</w:t>
      </w:r>
      <w:r w:rsidRPr="00152CE2">
        <w:rPr>
          <w:sz w:val="22"/>
          <w:szCs w:val="21"/>
        </w:rPr>
        <w:t xml:space="preserve"> </w:t>
      </w:r>
      <w:r w:rsidR="001704F2" w:rsidRPr="00152CE2">
        <w:rPr>
          <w:sz w:val="22"/>
          <w:szCs w:val="21"/>
        </w:rPr>
        <w:t xml:space="preserve">the capabilities </w:t>
      </w:r>
      <w:r w:rsidRPr="00152CE2">
        <w:rPr>
          <w:sz w:val="22"/>
          <w:szCs w:val="21"/>
        </w:rPr>
        <w:t>strategically</w:t>
      </w:r>
      <w:r w:rsidR="001B35EE" w:rsidRPr="00152CE2">
        <w:rPr>
          <w:sz w:val="22"/>
          <w:szCs w:val="21"/>
        </w:rPr>
        <w:t xml:space="preserve"> </w:t>
      </w:r>
      <w:r w:rsidR="00C57763" w:rsidRPr="00152CE2">
        <w:rPr>
          <w:sz w:val="22"/>
          <w:szCs w:val="21"/>
        </w:rPr>
        <w:t xml:space="preserve">to achieve </w:t>
      </w:r>
      <w:r w:rsidR="001B35EE" w:rsidRPr="00152CE2">
        <w:rPr>
          <w:sz w:val="22"/>
          <w:szCs w:val="21"/>
        </w:rPr>
        <w:t>specific goals</w:t>
      </w:r>
      <w:r w:rsidRPr="00152CE2">
        <w:rPr>
          <w:sz w:val="22"/>
          <w:szCs w:val="21"/>
        </w:rPr>
        <w:t xml:space="preserve">. </w:t>
      </w:r>
      <w:r w:rsidR="00A73F6C" w:rsidRPr="00152CE2">
        <w:rPr>
          <w:sz w:val="22"/>
          <w:szCs w:val="21"/>
        </w:rPr>
        <w:t xml:space="preserve">Our </w:t>
      </w:r>
      <w:r w:rsidR="007B6489" w:rsidRPr="00152CE2">
        <w:rPr>
          <w:sz w:val="22"/>
          <w:szCs w:val="21"/>
        </w:rPr>
        <w:t xml:space="preserve">survey </w:t>
      </w:r>
      <w:r w:rsidR="00A73F6C" w:rsidRPr="00152CE2">
        <w:rPr>
          <w:sz w:val="22"/>
          <w:szCs w:val="21"/>
        </w:rPr>
        <w:t>analysis</w:t>
      </w:r>
      <w:r w:rsidR="00913F39" w:rsidRPr="00152CE2">
        <w:rPr>
          <w:sz w:val="22"/>
          <w:szCs w:val="21"/>
        </w:rPr>
        <w:t xml:space="preserve"> suggest</w:t>
      </w:r>
      <w:r w:rsidR="0008678E" w:rsidRPr="00152CE2">
        <w:rPr>
          <w:sz w:val="22"/>
          <w:szCs w:val="21"/>
        </w:rPr>
        <w:t>ed</w:t>
      </w:r>
      <w:r w:rsidR="00913F39" w:rsidRPr="00152CE2">
        <w:rPr>
          <w:sz w:val="22"/>
          <w:szCs w:val="21"/>
        </w:rPr>
        <w:t xml:space="preserve"> that there are four </w:t>
      </w:r>
      <w:r w:rsidR="00C57763" w:rsidRPr="00152CE2">
        <w:rPr>
          <w:sz w:val="22"/>
          <w:szCs w:val="21"/>
        </w:rPr>
        <w:t xml:space="preserve">distinct </w:t>
      </w:r>
      <w:r w:rsidR="00A73F6C" w:rsidRPr="00152CE2">
        <w:rPr>
          <w:sz w:val="22"/>
          <w:szCs w:val="21"/>
        </w:rPr>
        <w:t xml:space="preserve">strategic sustainability </w:t>
      </w:r>
      <w:r w:rsidR="001B35EE" w:rsidRPr="00152CE2">
        <w:rPr>
          <w:sz w:val="22"/>
          <w:szCs w:val="21"/>
        </w:rPr>
        <w:t>goals</w:t>
      </w:r>
      <w:r w:rsidR="007B6489" w:rsidRPr="00152CE2">
        <w:rPr>
          <w:sz w:val="22"/>
          <w:szCs w:val="21"/>
        </w:rPr>
        <w:t>—</w:t>
      </w:r>
      <w:r w:rsidR="009117C2" w:rsidRPr="00152CE2">
        <w:rPr>
          <w:sz w:val="22"/>
          <w:szCs w:val="21"/>
        </w:rPr>
        <w:t xml:space="preserve">compliance and efficiency, customer and investor reputation, new revenue, and </w:t>
      </w:r>
      <w:r w:rsidR="00D93DA8" w:rsidRPr="00152CE2">
        <w:rPr>
          <w:sz w:val="22"/>
          <w:szCs w:val="21"/>
        </w:rPr>
        <w:t xml:space="preserve">company </w:t>
      </w:r>
      <w:r w:rsidR="009117C2" w:rsidRPr="00152CE2">
        <w:rPr>
          <w:sz w:val="22"/>
          <w:szCs w:val="21"/>
        </w:rPr>
        <w:t>purpose</w:t>
      </w:r>
      <w:r w:rsidR="007B6489" w:rsidRPr="00152CE2">
        <w:rPr>
          <w:sz w:val="22"/>
          <w:szCs w:val="21"/>
        </w:rPr>
        <w:t>—and t</w:t>
      </w:r>
      <w:r w:rsidR="00047E3F" w:rsidRPr="00152CE2">
        <w:rPr>
          <w:sz w:val="22"/>
          <w:szCs w:val="21"/>
        </w:rPr>
        <w:t>he company performance profile for each goal is unique. C</w:t>
      </w:r>
      <w:r w:rsidR="001B35EE" w:rsidRPr="00152CE2">
        <w:rPr>
          <w:sz w:val="22"/>
          <w:szCs w:val="21"/>
        </w:rPr>
        <w:t xml:space="preserve">ompanies can </w:t>
      </w:r>
      <w:r w:rsidR="00C57763" w:rsidRPr="00152CE2">
        <w:rPr>
          <w:sz w:val="22"/>
          <w:szCs w:val="21"/>
        </w:rPr>
        <w:t xml:space="preserve">pursue </w:t>
      </w:r>
      <w:r w:rsidR="001B35EE" w:rsidRPr="00152CE2">
        <w:rPr>
          <w:sz w:val="22"/>
          <w:szCs w:val="21"/>
        </w:rPr>
        <w:t xml:space="preserve">more than one goal if they </w:t>
      </w:r>
      <w:r w:rsidR="00C57763" w:rsidRPr="00152CE2">
        <w:rPr>
          <w:sz w:val="22"/>
          <w:szCs w:val="21"/>
        </w:rPr>
        <w:t xml:space="preserve">are able to </w:t>
      </w:r>
      <w:r w:rsidR="001B35EE" w:rsidRPr="00152CE2">
        <w:rPr>
          <w:sz w:val="22"/>
          <w:szCs w:val="21"/>
        </w:rPr>
        <w:t>manage more complexity</w:t>
      </w:r>
      <w:r w:rsidR="00913F39" w:rsidRPr="00152CE2">
        <w:rPr>
          <w:sz w:val="22"/>
          <w:szCs w:val="21"/>
        </w:rPr>
        <w:t>.</w:t>
      </w:r>
    </w:p>
    <w:p w14:paraId="6DCB912E" w14:textId="7DB12C51" w:rsidR="00F648B3" w:rsidRPr="00152CE2" w:rsidRDefault="00914CA8" w:rsidP="00152CE2">
      <w:pPr>
        <w:rPr>
          <w:sz w:val="22"/>
          <w:szCs w:val="21"/>
        </w:rPr>
      </w:pPr>
      <w:bookmarkStart w:id="0" w:name="_Hlk185849066"/>
      <w:r w:rsidRPr="00152CE2">
        <w:rPr>
          <w:sz w:val="22"/>
          <w:szCs w:val="21"/>
        </w:rPr>
        <w:t xml:space="preserve">The first strategic sustainability goal is </w:t>
      </w:r>
      <w:r w:rsidR="00A01E36" w:rsidRPr="00152CE2">
        <w:rPr>
          <w:sz w:val="22"/>
          <w:szCs w:val="21"/>
        </w:rPr>
        <w:t>c</w:t>
      </w:r>
      <w:r w:rsidR="001B35EE" w:rsidRPr="00152CE2">
        <w:rPr>
          <w:sz w:val="22"/>
          <w:szCs w:val="21"/>
        </w:rPr>
        <w:t>ompliance and efficiency</w:t>
      </w:r>
      <w:bookmarkEnd w:id="0"/>
      <w:r w:rsidR="00A01E36" w:rsidRPr="00152CE2">
        <w:rPr>
          <w:sz w:val="22"/>
          <w:szCs w:val="21"/>
        </w:rPr>
        <w:t>.</w:t>
      </w:r>
      <w:r w:rsidR="00CA4FAE" w:rsidRPr="00152CE2">
        <w:rPr>
          <w:sz w:val="22"/>
          <w:szCs w:val="21"/>
        </w:rPr>
        <w:t xml:space="preserve"> </w:t>
      </w:r>
      <w:r w:rsidR="001B35EE" w:rsidRPr="00152CE2">
        <w:rPr>
          <w:sz w:val="22"/>
          <w:szCs w:val="21"/>
        </w:rPr>
        <w:t>These c</w:t>
      </w:r>
      <w:r w:rsidR="00926830" w:rsidRPr="00152CE2">
        <w:rPr>
          <w:sz w:val="22"/>
          <w:szCs w:val="21"/>
        </w:rPr>
        <w:t>ompanies</w:t>
      </w:r>
      <w:r w:rsidR="007F23C6" w:rsidRPr="00152CE2">
        <w:rPr>
          <w:sz w:val="22"/>
          <w:szCs w:val="21"/>
        </w:rPr>
        <w:t>’</w:t>
      </w:r>
      <w:r w:rsidR="00926830" w:rsidRPr="00152CE2">
        <w:rPr>
          <w:sz w:val="22"/>
          <w:szCs w:val="21"/>
        </w:rPr>
        <w:t xml:space="preserve"> primary drivers </w:t>
      </w:r>
      <w:r w:rsidR="00A73F6C" w:rsidRPr="00152CE2">
        <w:rPr>
          <w:sz w:val="22"/>
          <w:szCs w:val="21"/>
        </w:rPr>
        <w:t>for</w:t>
      </w:r>
      <w:r w:rsidR="00926830" w:rsidRPr="00152CE2">
        <w:rPr>
          <w:sz w:val="22"/>
          <w:szCs w:val="21"/>
        </w:rPr>
        <w:t xml:space="preserve"> sustainability efforts are regulations, cost reduction and operational efficiency, </w:t>
      </w:r>
      <w:r w:rsidR="00A73F6C" w:rsidRPr="00152CE2">
        <w:rPr>
          <w:sz w:val="22"/>
          <w:szCs w:val="21"/>
        </w:rPr>
        <w:t xml:space="preserve">and </w:t>
      </w:r>
      <w:r w:rsidR="00926830" w:rsidRPr="00152CE2">
        <w:rPr>
          <w:sz w:val="22"/>
          <w:szCs w:val="21"/>
        </w:rPr>
        <w:t>risk minimization</w:t>
      </w:r>
      <w:r w:rsidR="00A73F6C" w:rsidRPr="00152CE2">
        <w:rPr>
          <w:sz w:val="22"/>
          <w:szCs w:val="21"/>
        </w:rPr>
        <w:t xml:space="preserve">.  Companies in the top </w:t>
      </w:r>
      <w:r w:rsidR="001B35EE" w:rsidRPr="00152CE2">
        <w:rPr>
          <w:sz w:val="22"/>
          <w:szCs w:val="21"/>
        </w:rPr>
        <w:t xml:space="preserve">versus bottom </w:t>
      </w:r>
      <w:r w:rsidR="00A73F6C" w:rsidRPr="00152CE2">
        <w:rPr>
          <w:sz w:val="22"/>
          <w:szCs w:val="21"/>
        </w:rPr>
        <w:t xml:space="preserve">quartile </w:t>
      </w:r>
      <w:r w:rsidR="00BC09EE" w:rsidRPr="00152CE2">
        <w:rPr>
          <w:sz w:val="22"/>
          <w:szCs w:val="21"/>
        </w:rPr>
        <w:t xml:space="preserve">on </w:t>
      </w:r>
      <w:r w:rsidR="001B35EE" w:rsidRPr="00152CE2">
        <w:rPr>
          <w:sz w:val="22"/>
          <w:szCs w:val="21"/>
        </w:rPr>
        <w:t xml:space="preserve">this </w:t>
      </w:r>
      <w:r w:rsidR="00BC09EE" w:rsidRPr="00152CE2">
        <w:rPr>
          <w:sz w:val="22"/>
          <w:szCs w:val="21"/>
        </w:rPr>
        <w:t xml:space="preserve">goal </w:t>
      </w:r>
      <w:r w:rsidR="007B6489" w:rsidRPr="00152CE2">
        <w:rPr>
          <w:sz w:val="22"/>
          <w:szCs w:val="21"/>
        </w:rPr>
        <w:t xml:space="preserve">showed </w:t>
      </w:r>
      <w:r w:rsidR="00A73F6C" w:rsidRPr="00152CE2">
        <w:rPr>
          <w:sz w:val="22"/>
          <w:szCs w:val="21"/>
        </w:rPr>
        <w:t xml:space="preserve">no significant differences </w:t>
      </w:r>
      <w:r w:rsidR="00E52708" w:rsidRPr="00152CE2">
        <w:rPr>
          <w:sz w:val="22"/>
          <w:szCs w:val="21"/>
        </w:rPr>
        <w:t xml:space="preserve">on any metric we measured </w:t>
      </w:r>
      <w:r w:rsidR="00D93DA8" w:rsidRPr="00152CE2">
        <w:rPr>
          <w:sz w:val="22"/>
          <w:szCs w:val="21"/>
        </w:rPr>
        <w:t xml:space="preserve">regarding </w:t>
      </w:r>
      <w:r w:rsidR="00A73F6C" w:rsidRPr="00152CE2">
        <w:rPr>
          <w:sz w:val="22"/>
          <w:szCs w:val="21"/>
        </w:rPr>
        <w:t xml:space="preserve">sustainability </w:t>
      </w:r>
      <w:r w:rsidR="00926830" w:rsidRPr="00152CE2">
        <w:rPr>
          <w:sz w:val="22"/>
          <w:szCs w:val="21"/>
        </w:rPr>
        <w:t>improvements</w:t>
      </w:r>
      <w:r w:rsidR="001B35EE" w:rsidRPr="00152CE2">
        <w:rPr>
          <w:sz w:val="22"/>
          <w:szCs w:val="21"/>
        </w:rPr>
        <w:t xml:space="preserve"> </w:t>
      </w:r>
      <w:r w:rsidR="00926830" w:rsidRPr="00152CE2">
        <w:rPr>
          <w:sz w:val="22"/>
          <w:szCs w:val="21"/>
        </w:rPr>
        <w:t>or business value</w:t>
      </w:r>
      <w:r w:rsidR="00A73F6C" w:rsidRPr="00152CE2">
        <w:rPr>
          <w:sz w:val="22"/>
          <w:szCs w:val="21"/>
        </w:rPr>
        <w:t>.</w:t>
      </w:r>
    </w:p>
    <w:p w14:paraId="367EEF1C" w14:textId="0C687417" w:rsidR="00926830" w:rsidRPr="00152CE2" w:rsidRDefault="00914CA8" w:rsidP="00152CE2">
      <w:pPr>
        <w:rPr>
          <w:sz w:val="22"/>
          <w:szCs w:val="21"/>
        </w:rPr>
      </w:pPr>
      <w:r w:rsidRPr="00152CE2">
        <w:rPr>
          <w:sz w:val="22"/>
          <w:szCs w:val="21"/>
        </w:rPr>
        <w:t xml:space="preserve">The second goal is </w:t>
      </w:r>
      <w:r w:rsidR="00A01E36" w:rsidRPr="00152CE2">
        <w:rPr>
          <w:sz w:val="22"/>
          <w:szCs w:val="21"/>
        </w:rPr>
        <w:t>c</w:t>
      </w:r>
      <w:r w:rsidR="00F13F24" w:rsidRPr="00152CE2">
        <w:rPr>
          <w:sz w:val="22"/>
          <w:szCs w:val="21"/>
        </w:rPr>
        <w:t xml:space="preserve">ustomer and </w:t>
      </w:r>
      <w:r w:rsidR="00735F41" w:rsidRPr="00152CE2">
        <w:rPr>
          <w:sz w:val="22"/>
          <w:szCs w:val="21"/>
        </w:rPr>
        <w:t>i</w:t>
      </w:r>
      <w:r w:rsidR="00F13F24" w:rsidRPr="00152CE2">
        <w:rPr>
          <w:sz w:val="22"/>
          <w:szCs w:val="21"/>
        </w:rPr>
        <w:t xml:space="preserve">nvestor </w:t>
      </w:r>
      <w:r w:rsidR="00CA7A59" w:rsidRPr="00152CE2">
        <w:rPr>
          <w:sz w:val="22"/>
          <w:szCs w:val="21"/>
        </w:rPr>
        <w:t>reputation</w:t>
      </w:r>
      <w:r w:rsidR="00A01E36" w:rsidRPr="00152CE2">
        <w:rPr>
          <w:sz w:val="22"/>
          <w:szCs w:val="21"/>
        </w:rPr>
        <w:t>.</w:t>
      </w:r>
      <w:r w:rsidR="00CA4FAE" w:rsidRPr="00152CE2">
        <w:rPr>
          <w:sz w:val="22"/>
          <w:szCs w:val="21"/>
        </w:rPr>
        <w:t xml:space="preserve"> </w:t>
      </w:r>
      <w:r w:rsidR="001B35EE" w:rsidRPr="00152CE2">
        <w:rPr>
          <w:sz w:val="22"/>
          <w:szCs w:val="21"/>
        </w:rPr>
        <w:t>These</w:t>
      </w:r>
      <w:r w:rsidR="00A73F6C" w:rsidRPr="00152CE2">
        <w:rPr>
          <w:sz w:val="22"/>
          <w:szCs w:val="21"/>
        </w:rPr>
        <w:t xml:space="preserve"> c</w:t>
      </w:r>
      <w:r w:rsidR="00926830" w:rsidRPr="00152CE2">
        <w:rPr>
          <w:sz w:val="22"/>
          <w:szCs w:val="21"/>
        </w:rPr>
        <w:t>ompanies orient sustainability initiatives to customer demand</w:t>
      </w:r>
      <w:r w:rsidR="008C21F0" w:rsidRPr="00152CE2">
        <w:rPr>
          <w:sz w:val="22"/>
          <w:szCs w:val="21"/>
        </w:rPr>
        <w:t xml:space="preserve">, </w:t>
      </w:r>
      <w:r w:rsidR="00926830" w:rsidRPr="00152CE2">
        <w:rPr>
          <w:sz w:val="22"/>
          <w:szCs w:val="21"/>
        </w:rPr>
        <w:t>investor requirements</w:t>
      </w:r>
      <w:r w:rsidR="008C21F0" w:rsidRPr="00152CE2">
        <w:rPr>
          <w:sz w:val="22"/>
          <w:szCs w:val="21"/>
        </w:rPr>
        <w:t>, and attractiveness to talent</w:t>
      </w:r>
      <w:r w:rsidR="00A73F6C" w:rsidRPr="00152CE2">
        <w:rPr>
          <w:sz w:val="22"/>
          <w:szCs w:val="21"/>
        </w:rPr>
        <w:t xml:space="preserve">. </w:t>
      </w:r>
      <w:r w:rsidR="00F255DF" w:rsidRPr="00152CE2">
        <w:rPr>
          <w:sz w:val="22"/>
          <w:szCs w:val="21"/>
        </w:rPr>
        <w:t>C</w:t>
      </w:r>
      <w:r w:rsidR="00A73F6C" w:rsidRPr="00152CE2">
        <w:rPr>
          <w:sz w:val="22"/>
          <w:szCs w:val="21"/>
        </w:rPr>
        <w:t>ompanies</w:t>
      </w:r>
      <w:r w:rsidR="002C331C" w:rsidRPr="00152CE2">
        <w:rPr>
          <w:sz w:val="22"/>
          <w:szCs w:val="21"/>
        </w:rPr>
        <w:t xml:space="preserve"> </w:t>
      </w:r>
      <w:r w:rsidR="00A73F6C" w:rsidRPr="00152CE2">
        <w:rPr>
          <w:sz w:val="22"/>
          <w:szCs w:val="21"/>
        </w:rPr>
        <w:t xml:space="preserve">in the top </w:t>
      </w:r>
      <w:r w:rsidR="00F255DF" w:rsidRPr="00152CE2">
        <w:rPr>
          <w:sz w:val="22"/>
          <w:szCs w:val="21"/>
        </w:rPr>
        <w:t xml:space="preserve">versus bottom </w:t>
      </w:r>
      <w:r w:rsidR="00A73F6C" w:rsidRPr="00152CE2">
        <w:rPr>
          <w:sz w:val="22"/>
          <w:szCs w:val="21"/>
        </w:rPr>
        <w:t xml:space="preserve">quartile </w:t>
      </w:r>
      <w:r w:rsidR="00086731" w:rsidRPr="00152CE2">
        <w:rPr>
          <w:sz w:val="22"/>
          <w:szCs w:val="21"/>
        </w:rPr>
        <w:t>on</w:t>
      </w:r>
      <w:r w:rsidR="001B35EE" w:rsidRPr="00152CE2">
        <w:rPr>
          <w:sz w:val="22"/>
          <w:szCs w:val="21"/>
        </w:rPr>
        <w:t xml:space="preserve"> </w:t>
      </w:r>
      <w:r w:rsidR="00086731" w:rsidRPr="00152CE2">
        <w:rPr>
          <w:sz w:val="22"/>
          <w:szCs w:val="21"/>
        </w:rPr>
        <w:t xml:space="preserve">this </w:t>
      </w:r>
      <w:r w:rsidR="001B35EE" w:rsidRPr="00152CE2">
        <w:rPr>
          <w:sz w:val="22"/>
          <w:szCs w:val="21"/>
        </w:rPr>
        <w:t xml:space="preserve">goal </w:t>
      </w:r>
      <w:r w:rsidR="00A73F6C" w:rsidRPr="00152CE2">
        <w:rPr>
          <w:sz w:val="22"/>
          <w:szCs w:val="21"/>
        </w:rPr>
        <w:t>made significant</w:t>
      </w:r>
      <w:r w:rsidR="006B139D" w:rsidRPr="00152CE2">
        <w:rPr>
          <w:sz w:val="22"/>
          <w:szCs w:val="21"/>
        </w:rPr>
        <w:t>ly more</w:t>
      </w:r>
      <w:r w:rsidR="00A73F6C" w:rsidRPr="00152CE2">
        <w:rPr>
          <w:sz w:val="22"/>
          <w:szCs w:val="21"/>
        </w:rPr>
        <w:t xml:space="preserve"> progress</w:t>
      </w:r>
      <w:r w:rsidR="00760BED" w:rsidRPr="00152CE2">
        <w:rPr>
          <w:sz w:val="22"/>
          <w:szCs w:val="21"/>
        </w:rPr>
        <w:t xml:space="preserve"> </w:t>
      </w:r>
      <w:r w:rsidR="00F255DF" w:rsidRPr="00152CE2">
        <w:rPr>
          <w:sz w:val="22"/>
          <w:szCs w:val="21"/>
        </w:rPr>
        <w:t xml:space="preserve">over a year </w:t>
      </w:r>
      <w:r w:rsidR="00760BED" w:rsidRPr="00152CE2">
        <w:rPr>
          <w:sz w:val="22"/>
          <w:szCs w:val="21"/>
        </w:rPr>
        <w:t xml:space="preserve">on </w:t>
      </w:r>
      <w:r w:rsidR="00B10993" w:rsidRPr="00152CE2">
        <w:rPr>
          <w:sz w:val="22"/>
          <w:szCs w:val="21"/>
        </w:rPr>
        <w:t xml:space="preserve">improving </w:t>
      </w:r>
      <w:r w:rsidR="00A73F6C" w:rsidRPr="00152CE2">
        <w:rPr>
          <w:sz w:val="22"/>
          <w:szCs w:val="21"/>
        </w:rPr>
        <w:t>sustainability</w:t>
      </w:r>
      <w:r w:rsidR="00BE51D1" w:rsidRPr="00152CE2">
        <w:rPr>
          <w:sz w:val="22"/>
          <w:szCs w:val="21"/>
        </w:rPr>
        <w:t xml:space="preserve"> </w:t>
      </w:r>
      <w:r w:rsidR="00EE4E65" w:rsidRPr="00152CE2">
        <w:rPr>
          <w:sz w:val="22"/>
          <w:szCs w:val="21"/>
        </w:rPr>
        <w:t>(</w:t>
      </w:r>
      <w:r w:rsidR="00DB704D" w:rsidRPr="00152CE2">
        <w:rPr>
          <w:sz w:val="22"/>
          <w:szCs w:val="21"/>
        </w:rPr>
        <w:t>16</w:t>
      </w:r>
      <w:r w:rsidR="00760BED" w:rsidRPr="00152CE2">
        <w:rPr>
          <w:sz w:val="22"/>
          <w:szCs w:val="21"/>
        </w:rPr>
        <w:t xml:space="preserve"> percent </w:t>
      </w:r>
      <w:r w:rsidR="00E52708" w:rsidRPr="00152CE2">
        <w:rPr>
          <w:sz w:val="22"/>
          <w:szCs w:val="21"/>
        </w:rPr>
        <w:t>higher</w:t>
      </w:r>
      <w:r w:rsidR="00EE4E65" w:rsidRPr="00152CE2">
        <w:rPr>
          <w:sz w:val="22"/>
          <w:szCs w:val="21"/>
        </w:rPr>
        <w:t>)</w:t>
      </w:r>
      <w:r w:rsidR="00E55BE2" w:rsidRPr="00152CE2">
        <w:rPr>
          <w:sz w:val="22"/>
          <w:szCs w:val="21"/>
        </w:rPr>
        <w:t>; t</w:t>
      </w:r>
      <w:r w:rsidR="00A64653" w:rsidRPr="00152CE2">
        <w:rPr>
          <w:sz w:val="22"/>
          <w:szCs w:val="21"/>
        </w:rPr>
        <w:t xml:space="preserve">hey performed better at </w:t>
      </w:r>
      <w:r w:rsidR="00B10993" w:rsidRPr="00152CE2">
        <w:rPr>
          <w:sz w:val="22"/>
          <w:szCs w:val="21"/>
        </w:rPr>
        <w:t xml:space="preserve">implementing </w:t>
      </w:r>
      <w:r w:rsidR="00A73F6C" w:rsidRPr="00152CE2">
        <w:rPr>
          <w:sz w:val="22"/>
          <w:szCs w:val="21"/>
        </w:rPr>
        <w:t xml:space="preserve">circularity </w:t>
      </w:r>
      <w:r w:rsidR="00B10993" w:rsidRPr="00152CE2">
        <w:rPr>
          <w:sz w:val="22"/>
          <w:szCs w:val="21"/>
        </w:rPr>
        <w:t xml:space="preserve">principles </w:t>
      </w:r>
      <w:r w:rsidR="00EE4E65" w:rsidRPr="00152CE2">
        <w:rPr>
          <w:sz w:val="22"/>
          <w:szCs w:val="21"/>
        </w:rPr>
        <w:t>(</w:t>
      </w:r>
      <w:r w:rsidR="00DB704D" w:rsidRPr="00152CE2">
        <w:rPr>
          <w:sz w:val="22"/>
          <w:szCs w:val="21"/>
        </w:rPr>
        <w:t>16</w:t>
      </w:r>
      <w:r w:rsidR="00760BED" w:rsidRPr="00152CE2">
        <w:rPr>
          <w:sz w:val="22"/>
          <w:szCs w:val="21"/>
        </w:rPr>
        <w:t xml:space="preserve"> percent </w:t>
      </w:r>
      <w:r w:rsidR="00E52708" w:rsidRPr="00152CE2">
        <w:rPr>
          <w:sz w:val="22"/>
          <w:szCs w:val="21"/>
        </w:rPr>
        <w:t>higher</w:t>
      </w:r>
      <w:r w:rsidR="00EE4E65" w:rsidRPr="00152CE2">
        <w:rPr>
          <w:sz w:val="22"/>
          <w:szCs w:val="21"/>
        </w:rPr>
        <w:t>)</w:t>
      </w:r>
      <w:r w:rsidR="00E55BE2" w:rsidRPr="00152CE2">
        <w:rPr>
          <w:sz w:val="22"/>
          <w:szCs w:val="21"/>
        </w:rPr>
        <w:t>; a</w:t>
      </w:r>
      <w:r w:rsidR="00A64653" w:rsidRPr="00152CE2">
        <w:rPr>
          <w:sz w:val="22"/>
          <w:szCs w:val="21"/>
        </w:rPr>
        <w:t xml:space="preserve">nd they </w:t>
      </w:r>
      <w:r w:rsidR="00B10993" w:rsidRPr="00152CE2">
        <w:rPr>
          <w:sz w:val="22"/>
          <w:szCs w:val="21"/>
        </w:rPr>
        <w:t>achiev</w:t>
      </w:r>
      <w:r w:rsidR="00A64653" w:rsidRPr="00152CE2">
        <w:rPr>
          <w:sz w:val="22"/>
          <w:szCs w:val="21"/>
        </w:rPr>
        <w:t>ed</w:t>
      </w:r>
      <w:r w:rsidR="00B10993" w:rsidRPr="00152CE2">
        <w:rPr>
          <w:sz w:val="22"/>
          <w:szCs w:val="21"/>
        </w:rPr>
        <w:t xml:space="preserve"> </w:t>
      </w:r>
      <w:r w:rsidR="00A73F6C" w:rsidRPr="00152CE2">
        <w:rPr>
          <w:sz w:val="22"/>
          <w:szCs w:val="21"/>
        </w:rPr>
        <w:t xml:space="preserve">greater </w:t>
      </w:r>
      <w:r w:rsidR="00760BED" w:rsidRPr="00152CE2">
        <w:rPr>
          <w:sz w:val="22"/>
          <w:szCs w:val="21"/>
        </w:rPr>
        <w:t>EBIT</w:t>
      </w:r>
      <w:r w:rsidR="00BE51D1" w:rsidRPr="00152CE2">
        <w:rPr>
          <w:sz w:val="22"/>
          <w:szCs w:val="21"/>
        </w:rPr>
        <w:t xml:space="preserve"> (</w:t>
      </w:r>
      <w:r w:rsidR="00760BED" w:rsidRPr="00152CE2">
        <w:rPr>
          <w:sz w:val="22"/>
          <w:szCs w:val="21"/>
        </w:rPr>
        <w:t>17</w:t>
      </w:r>
      <w:r w:rsidR="00BE51D1" w:rsidRPr="00152CE2">
        <w:rPr>
          <w:sz w:val="22"/>
          <w:szCs w:val="21"/>
        </w:rPr>
        <w:t xml:space="preserve"> </w:t>
      </w:r>
      <w:r w:rsidR="00760BED" w:rsidRPr="00152CE2">
        <w:rPr>
          <w:sz w:val="22"/>
          <w:szCs w:val="21"/>
        </w:rPr>
        <w:t xml:space="preserve">percent </w:t>
      </w:r>
      <w:r w:rsidR="00A64653" w:rsidRPr="00152CE2">
        <w:rPr>
          <w:sz w:val="22"/>
          <w:szCs w:val="21"/>
        </w:rPr>
        <w:t xml:space="preserve">more </w:t>
      </w:r>
      <w:r w:rsidR="00B10993" w:rsidRPr="00152CE2">
        <w:rPr>
          <w:sz w:val="22"/>
          <w:szCs w:val="21"/>
        </w:rPr>
        <w:t xml:space="preserve">in Switzerland and </w:t>
      </w:r>
      <w:r w:rsidR="00CA7A59" w:rsidRPr="00152CE2">
        <w:rPr>
          <w:sz w:val="22"/>
          <w:szCs w:val="21"/>
        </w:rPr>
        <w:t>42</w:t>
      </w:r>
      <w:r w:rsidR="00760BED" w:rsidRPr="00152CE2">
        <w:rPr>
          <w:sz w:val="22"/>
          <w:szCs w:val="21"/>
        </w:rPr>
        <w:t xml:space="preserve"> percent</w:t>
      </w:r>
      <w:r w:rsidR="00F607A9" w:rsidRPr="00152CE2">
        <w:rPr>
          <w:sz w:val="22"/>
          <w:szCs w:val="21"/>
        </w:rPr>
        <w:t xml:space="preserve"> more</w:t>
      </w:r>
      <w:r w:rsidR="00760BED" w:rsidRPr="00152CE2">
        <w:rPr>
          <w:sz w:val="22"/>
          <w:szCs w:val="21"/>
        </w:rPr>
        <w:t xml:space="preserve"> </w:t>
      </w:r>
      <w:r w:rsidR="00B10993" w:rsidRPr="00152CE2">
        <w:rPr>
          <w:sz w:val="22"/>
          <w:szCs w:val="21"/>
        </w:rPr>
        <w:t>abroad</w:t>
      </w:r>
      <w:r w:rsidR="00BE51D1" w:rsidRPr="00152CE2">
        <w:rPr>
          <w:sz w:val="22"/>
          <w:szCs w:val="21"/>
        </w:rPr>
        <w:t>)</w:t>
      </w:r>
      <w:r w:rsidR="00A73F6C" w:rsidRPr="00152CE2">
        <w:rPr>
          <w:sz w:val="22"/>
          <w:szCs w:val="21"/>
        </w:rPr>
        <w:t>.</w:t>
      </w:r>
    </w:p>
    <w:p w14:paraId="4EDA71BA" w14:textId="58FA396B" w:rsidR="00A73F6C" w:rsidRPr="00152CE2" w:rsidRDefault="00914CA8" w:rsidP="00152CE2">
      <w:pPr>
        <w:rPr>
          <w:sz w:val="22"/>
          <w:szCs w:val="21"/>
        </w:rPr>
      </w:pPr>
      <w:r w:rsidRPr="00152CE2">
        <w:rPr>
          <w:sz w:val="22"/>
          <w:szCs w:val="21"/>
        </w:rPr>
        <w:t xml:space="preserve">The third goal is </w:t>
      </w:r>
      <w:r w:rsidR="00A01E36" w:rsidRPr="00152CE2">
        <w:rPr>
          <w:sz w:val="22"/>
          <w:szCs w:val="21"/>
        </w:rPr>
        <w:t>n</w:t>
      </w:r>
      <w:r w:rsidR="00F13F24" w:rsidRPr="00152CE2">
        <w:rPr>
          <w:sz w:val="22"/>
          <w:szCs w:val="21"/>
        </w:rPr>
        <w:t xml:space="preserve">ew </w:t>
      </w:r>
      <w:r w:rsidR="003539F2" w:rsidRPr="00152CE2">
        <w:rPr>
          <w:sz w:val="22"/>
          <w:szCs w:val="21"/>
        </w:rPr>
        <w:t>revenue</w:t>
      </w:r>
      <w:r w:rsidR="00A01E36" w:rsidRPr="00152CE2">
        <w:rPr>
          <w:sz w:val="22"/>
          <w:szCs w:val="21"/>
        </w:rPr>
        <w:t>.</w:t>
      </w:r>
      <w:r w:rsidR="00CA4FAE" w:rsidRPr="00152CE2">
        <w:rPr>
          <w:sz w:val="22"/>
          <w:szCs w:val="21"/>
        </w:rPr>
        <w:t xml:space="preserve"> </w:t>
      </w:r>
      <w:r w:rsidR="00F13F24" w:rsidRPr="00152CE2">
        <w:rPr>
          <w:sz w:val="22"/>
          <w:szCs w:val="21"/>
        </w:rPr>
        <w:t>These c</w:t>
      </w:r>
      <w:r w:rsidR="00926830" w:rsidRPr="00152CE2">
        <w:rPr>
          <w:sz w:val="22"/>
          <w:szCs w:val="21"/>
        </w:rPr>
        <w:t xml:space="preserve">ompanies </w:t>
      </w:r>
      <w:r w:rsidR="00A73F6C" w:rsidRPr="00152CE2">
        <w:rPr>
          <w:sz w:val="22"/>
          <w:szCs w:val="21"/>
        </w:rPr>
        <w:t xml:space="preserve">describe sustainability as </w:t>
      </w:r>
      <w:r w:rsidR="00086731" w:rsidRPr="00152CE2">
        <w:rPr>
          <w:sz w:val="22"/>
          <w:szCs w:val="21"/>
        </w:rPr>
        <w:t xml:space="preserve">a </w:t>
      </w:r>
      <w:r w:rsidR="00A73F6C" w:rsidRPr="00152CE2">
        <w:rPr>
          <w:sz w:val="22"/>
          <w:szCs w:val="21"/>
        </w:rPr>
        <w:t>source of</w:t>
      </w:r>
      <w:r w:rsidR="00926830" w:rsidRPr="00152CE2">
        <w:rPr>
          <w:sz w:val="22"/>
          <w:szCs w:val="21"/>
        </w:rPr>
        <w:t xml:space="preserve"> innovative capacity and competitiveness</w:t>
      </w:r>
      <w:r w:rsidR="00A73F6C" w:rsidRPr="00152CE2">
        <w:rPr>
          <w:sz w:val="22"/>
          <w:szCs w:val="21"/>
        </w:rPr>
        <w:t>. Companies</w:t>
      </w:r>
      <w:r w:rsidR="002C331C" w:rsidRPr="00152CE2">
        <w:rPr>
          <w:sz w:val="22"/>
          <w:szCs w:val="21"/>
        </w:rPr>
        <w:t xml:space="preserve"> </w:t>
      </w:r>
      <w:r w:rsidR="00A73F6C" w:rsidRPr="00152CE2">
        <w:rPr>
          <w:sz w:val="22"/>
          <w:szCs w:val="21"/>
        </w:rPr>
        <w:t xml:space="preserve">in the top </w:t>
      </w:r>
      <w:r w:rsidR="00F255DF" w:rsidRPr="00152CE2">
        <w:rPr>
          <w:sz w:val="22"/>
          <w:szCs w:val="21"/>
        </w:rPr>
        <w:t xml:space="preserve">versus bottom </w:t>
      </w:r>
      <w:r w:rsidR="00A73F6C" w:rsidRPr="00152CE2">
        <w:rPr>
          <w:sz w:val="22"/>
          <w:szCs w:val="21"/>
        </w:rPr>
        <w:t xml:space="preserve">quartile </w:t>
      </w:r>
      <w:r w:rsidR="00086731" w:rsidRPr="00152CE2">
        <w:rPr>
          <w:sz w:val="22"/>
          <w:szCs w:val="21"/>
        </w:rPr>
        <w:t xml:space="preserve">on </w:t>
      </w:r>
      <w:r w:rsidR="00F13F24" w:rsidRPr="00152CE2">
        <w:rPr>
          <w:sz w:val="22"/>
          <w:szCs w:val="21"/>
        </w:rPr>
        <w:t>this</w:t>
      </w:r>
      <w:r w:rsidR="00A73F6C" w:rsidRPr="00152CE2">
        <w:rPr>
          <w:sz w:val="22"/>
          <w:szCs w:val="21"/>
        </w:rPr>
        <w:t xml:space="preserve"> </w:t>
      </w:r>
      <w:r w:rsidR="00CA7A59" w:rsidRPr="00152CE2">
        <w:rPr>
          <w:sz w:val="22"/>
          <w:szCs w:val="21"/>
        </w:rPr>
        <w:t xml:space="preserve">goal </w:t>
      </w:r>
      <w:r w:rsidR="00A73F6C" w:rsidRPr="00152CE2">
        <w:rPr>
          <w:sz w:val="22"/>
          <w:szCs w:val="21"/>
        </w:rPr>
        <w:t>made significant</w:t>
      </w:r>
      <w:r w:rsidR="006B139D" w:rsidRPr="00152CE2">
        <w:rPr>
          <w:sz w:val="22"/>
          <w:szCs w:val="21"/>
        </w:rPr>
        <w:t>ly more</w:t>
      </w:r>
      <w:r w:rsidR="00A73F6C" w:rsidRPr="00152CE2">
        <w:rPr>
          <w:sz w:val="22"/>
          <w:szCs w:val="21"/>
        </w:rPr>
        <w:t xml:space="preserve"> progress</w:t>
      </w:r>
      <w:r w:rsidR="00086731" w:rsidRPr="00152CE2">
        <w:rPr>
          <w:sz w:val="22"/>
          <w:szCs w:val="21"/>
        </w:rPr>
        <w:t xml:space="preserve"> over a year</w:t>
      </w:r>
      <w:r w:rsidR="006B139D" w:rsidRPr="00152CE2">
        <w:rPr>
          <w:sz w:val="22"/>
          <w:szCs w:val="21"/>
        </w:rPr>
        <w:t xml:space="preserve"> </w:t>
      </w:r>
      <w:r w:rsidR="00086731" w:rsidRPr="00152CE2">
        <w:rPr>
          <w:sz w:val="22"/>
          <w:szCs w:val="21"/>
        </w:rPr>
        <w:t xml:space="preserve">on </w:t>
      </w:r>
      <w:r w:rsidR="006B139D" w:rsidRPr="00152CE2">
        <w:rPr>
          <w:sz w:val="22"/>
          <w:szCs w:val="21"/>
        </w:rPr>
        <w:t xml:space="preserve">improving </w:t>
      </w:r>
      <w:r w:rsidR="00A73F6C" w:rsidRPr="00152CE2">
        <w:rPr>
          <w:sz w:val="22"/>
          <w:szCs w:val="21"/>
        </w:rPr>
        <w:t>sustainability</w:t>
      </w:r>
      <w:r w:rsidR="00CA7A59" w:rsidRPr="00152CE2">
        <w:rPr>
          <w:sz w:val="22"/>
          <w:szCs w:val="21"/>
        </w:rPr>
        <w:t xml:space="preserve"> (9</w:t>
      </w:r>
      <w:r w:rsidR="00086731" w:rsidRPr="00152CE2">
        <w:rPr>
          <w:sz w:val="22"/>
          <w:szCs w:val="21"/>
        </w:rPr>
        <w:t xml:space="preserve"> percent </w:t>
      </w:r>
      <w:r w:rsidR="00CA7A59" w:rsidRPr="00152CE2">
        <w:rPr>
          <w:sz w:val="22"/>
          <w:szCs w:val="21"/>
        </w:rPr>
        <w:t>higher)</w:t>
      </w:r>
      <w:r w:rsidR="00F13F24" w:rsidRPr="00152CE2">
        <w:rPr>
          <w:sz w:val="22"/>
          <w:szCs w:val="21"/>
        </w:rPr>
        <w:t xml:space="preserve"> </w:t>
      </w:r>
      <w:r w:rsidR="00CA7A59" w:rsidRPr="00152CE2">
        <w:rPr>
          <w:sz w:val="22"/>
          <w:szCs w:val="21"/>
        </w:rPr>
        <w:t>and</w:t>
      </w:r>
      <w:r w:rsidR="00A73F6C" w:rsidRPr="00152CE2">
        <w:rPr>
          <w:sz w:val="22"/>
          <w:szCs w:val="21"/>
        </w:rPr>
        <w:t xml:space="preserve"> innovative capacity</w:t>
      </w:r>
      <w:r w:rsidR="00BE51D1" w:rsidRPr="00152CE2">
        <w:rPr>
          <w:sz w:val="22"/>
          <w:szCs w:val="21"/>
        </w:rPr>
        <w:t xml:space="preserve"> </w:t>
      </w:r>
      <w:r w:rsidR="00F13F24" w:rsidRPr="00152CE2">
        <w:rPr>
          <w:sz w:val="22"/>
          <w:szCs w:val="21"/>
        </w:rPr>
        <w:t>(</w:t>
      </w:r>
      <w:r w:rsidR="006B139D" w:rsidRPr="00152CE2">
        <w:rPr>
          <w:sz w:val="22"/>
          <w:szCs w:val="21"/>
        </w:rPr>
        <w:t>12</w:t>
      </w:r>
      <w:r w:rsidR="00086731" w:rsidRPr="00152CE2">
        <w:rPr>
          <w:sz w:val="22"/>
          <w:szCs w:val="21"/>
        </w:rPr>
        <w:t xml:space="preserve"> percent </w:t>
      </w:r>
      <w:r w:rsidR="006B139D" w:rsidRPr="00152CE2">
        <w:rPr>
          <w:sz w:val="22"/>
          <w:szCs w:val="21"/>
        </w:rPr>
        <w:t>higher</w:t>
      </w:r>
      <w:r w:rsidR="00CA7A59" w:rsidRPr="00152CE2">
        <w:rPr>
          <w:sz w:val="22"/>
          <w:szCs w:val="21"/>
        </w:rPr>
        <w:t>)</w:t>
      </w:r>
      <w:r w:rsidR="00BE51D1" w:rsidRPr="00152CE2">
        <w:rPr>
          <w:sz w:val="22"/>
          <w:szCs w:val="21"/>
        </w:rPr>
        <w:t>,</w:t>
      </w:r>
      <w:r w:rsidR="00A73F6C" w:rsidRPr="00152CE2">
        <w:rPr>
          <w:sz w:val="22"/>
          <w:szCs w:val="21"/>
        </w:rPr>
        <w:t xml:space="preserve"> and </w:t>
      </w:r>
      <w:r w:rsidR="00BE51D1" w:rsidRPr="00152CE2">
        <w:rPr>
          <w:sz w:val="22"/>
          <w:szCs w:val="21"/>
        </w:rPr>
        <w:t xml:space="preserve">they </w:t>
      </w:r>
      <w:r w:rsidR="00CA7A59" w:rsidRPr="00152CE2">
        <w:rPr>
          <w:sz w:val="22"/>
          <w:szCs w:val="21"/>
        </w:rPr>
        <w:t xml:space="preserve">had </w:t>
      </w:r>
      <w:r w:rsidR="00F13F24" w:rsidRPr="00152CE2">
        <w:rPr>
          <w:sz w:val="22"/>
          <w:szCs w:val="21"/>
        </w:rPr>
        <w:t xml:space="preserve">more </w:t>
      </w:r>
      <w:r w:rsidR="00A73F6C" w:rsidRPr="00152CE2">
        <w:rPr>
          <w:sz w:val="22"/>
          <w:szCs w:val="21"/>
        </w:rPr>
        <w:t>revenues from innovation</w:t>
      </w:r>
      <w:r w:rsidR="00BE51D1" w:rsidRPr="00152CE2">
        <w:rPr>
          <w:sz w:val="22"/>
          <w:szCs w:val="21"/>
        </w:rPr>
        <w:t xml:space="preserve"> (53 percent</w:t>
      </w:r>
      <w:r w:rsidR="00A01E36" w:rsidRPr="00152CE2">
        <w:rPr>
          <w:sz w:val="22"/>
          <w:szCs w:val="21"/>
        </w:rPr>
        <w:t xml:space="preserve"> more</w:t>
      </w:r>
      <w:r w:rsidR="00BE51D1" w:rsidRPr="00152CE2">
        <w:rPr>
          <w:sz w:val="22"/>
          <w:szCs w:val="21"/>
        </w:rPr>
        <w:t>)</w:t>
      </w:r>
      <w:r w:rsidR="00A73F6C" w:rsidRPr="00152CE2">
        <w:rPr>
          <w:sz w:val="22"/>
          <w:szCs w:val="21"/>
        </w:rPr>
        <w:t>.</w:t>
      </w:r>
    </w:p>
    <w:p w14:paraId="09D69E71" w14:textId="3B49193D" w:rsidR="00A25A0A" w:rsidRPr="00152CE2" w:rsidRDefault="00914CA8" w:rsidP="00152CE2">
      <w:pPr>
        <w:rPr>
          <w:sz w:val="22"/>
          <w:szCs w:val="21"/>
        </w:rPr>
      </w:pPr>
      <w:r w:rsidRPr="00152CE2">
        <w:rPr>
          <w:sz w:val="22"/>
          <w:szCs w:val="21"/>
        </w:rPr>
        <w:lastRenderedPageBreak/>
        <w:t xml:space="preserve">And the fourth goal is </w:t>
      </w:r>
      <w:r w:rsidR="00A01E36" w:rsidRPr="00152CE2">
        <w:rPr>
          <w:sz w:val="22"/>
          <w:szCs w:val="21"/>
        </w:rPr>
        <w:t>c</w:t>
      </w:r>
      <w:r w:rsidR="00D93DA8" w:rsidRPr="00152CE2">
        <w:rPr>
          <w:sz w:val="22"/>
          <w:szCs w:val="21"/>
        </w:rPr>
        <w:t>ompany p</w:t>
      </w:r>
      <w:r w:rsidR="00A25A0A" w:rsidRPr="00152CE2">
        <w:rPr>
          <w:sz w:val="22"/>
          <w:szCs w:val="21"/>
        </w:rPr>
        <w:t>urpose</w:t>
      </w:r>
      <w:r w:rsidR="00A01E36" w:rsidRPr="00152CE2">
        <w:rPr>
          <w:sz w:val="22"/>
          <w:szCs w:val="21"/>
        </w:rPr>
        <w:t>.</w:t>
      </w:r>
      <w:r w:rsidR="00A25A0A" w:rsidRPr="00152CE2">
        <w:rPr>
          <w:sz w:val="22"/>
          <w:szCs w:val="21"/>
        </w:rPr>
        <w:t xml:space="preserve"> </w:t>
      </w:r>
      <w:r w:rsidR="00F13F24" w:rsidRPr="00152CE2">
        <w:rPr>
          <w:sz w:val="22"/>
          <w:szCs w:val="21"/>
        </w:rPr>
        <w:t>These c</w:t>
      </w:r>
      <w:r w:rsidR="00A25A0A" w:rsidRPr="00152CE2">
        <w:rPr>
          <w:sz w:val="22"/>
          <w:szCs w:val="21"/>
        </w:rPr>
        <w:t xml:space="preserve">ompanies consider social responsibility and </w:t>
      </w:r>
      <w:r w:rsidR="00F13F24" w:rsidRPr="00152CE2">
        <w:rPr>
          <w:sz w:val="22"/>
          <w:szCs w:val="21"/>
        </w:rPr>
        <w:t xml:space="preserve">green </w:t>
      </w:r>
      <w:r w:rsidR="00A25A0A" w:rsidRPr="00152CE2">
        <w:rPr>
          <w:sz w:val="22"/>
          <w:szCs w:val="21"/>
        </w:rPr>
        <w:t xml:space="preserve">corporate image </w:t>
      </w:r>
      <w:r w:rsidR="00F13F24" w:rsidRPr="00152CE2">
        <w:rPr>
          <w:sz w:val="22"/>
          <w:szCs w:val="21"/>
        </w:rPr>
        <w:t>as</w:t>
      </w:r>
      <w:r w:rsidR="002E6D36" w:rsidRPr="00152CE2">
        <w:rPr>
          <w:sz w:val="22"/>
          <w:szCs w:val="21"/>
        </w:rPr>
        <w:t xml:space="preserve"> very</w:t>
      </w:r>
      <w:r w:rsidR="00F13F24" w:rsidRPr="00152CE2">
        <w:rPr>
          <w:sz w:val="22"/>
          <w:szCs w:val="21"/>
        </w:rPr>
        <w:t xml:space="preserve"> important goal</w:t>
      </w:r>
      <w:r w:rsidR="003242AB" w:rsidRPr="00152CE2">
        <w:rPr>
          <w:sz w:val="22"/>
          <w:szCs w:val="21"/>
        </w:rPr>
        <w:t>s</w:t>
      </w:r>
      <w:r w:rsidR="00A25A0A" w:rsidRPr="00152CE2">
        <w:rPr>
          <w:sz w:val="22"/>
          <w:szCs w:val="21"/>
        </w:rPr>
        <w:t>.</w:t>
      </w:r>
      <w:r w:rsidR="002C331C" w:rsidRPr="00152CE2">
        <w:rPr>
          <w:sz w:val="22"/>
          <w:szCs w:val="21"/>
        </w:rPr>
        <w:t xml:space="preserve"> </w:t>
      </w:r>
      <w:r w:rsidR="00A25A0A" w:rsidRPr="00152CE2">
        <w:rPr>
          <w:sz w:val="22"/>
          <w:szCs w:val="21"/>
        </w:rPr>
        <w:t>Companies</w:t>
      </w:r>
      <w:r w:rsidR="002C331C" w:rsidRPr="00152CE2">
        <w:rPr>
          <w:sz w:val="22"/>
          <w:szCs w:val="21"/>
        </w:rPr>
        <w:t xml:space="preserve"> </w:t>
      </w:r>
      <w:r w:rsidR="00A25A0A" w:rsidRPr="00152CE2">
        <w:rPr>
          <w:sz w:val="22"/>
          <w:szCs w:val="21"/>
        </w:rPr>
        <w:t xml:space="preserve">in the top </w:t>
      </w:r>
      <w:r w:rsidR="00F255DF" w:rsidRPr="00152CE2">
        <w:rPr>
          <w:sz w:val="22"/>
          <w:szCs w:val="21"/>
        </w:rPr>
        <w:t xml:space="preserve">versus bottom </w:t>
      </w:r>
      <w:r w:rsidR="00A25A0A" w:rsidRPr="00152CE2">
        <w:rPr>
          <w:sz w:val="22"/>
          <w:szCs w:val="21"/>
        </w:rPr>
        <w:t xml:space="preserve">quartile </w:t>
      </w:r>
      <w:r w:rsidR="006C7CCF" w:rsidRPr="00152CE2">
        <w:rPr>
          <w:sz w:val="22"/>
          <w:szCs w:val="21"/>
        </w:rPr>
        <w:t>on</w:t>
      </w:r>
      <w:r w:rsidR="00A25A0A" w:rsidRPr="00152CE2">
        <w:rPr>
          <w:sz w:val="22"/>
          <w:szCs w:val="21"/>
        </w:rPr>
        <w:t xml:space="preserve"> </w:t>
      </w:r>
      <w:r w:rsidR="00F255DF" w:rsidRPr="00152CE2">
        <w:rPr>
          <w:sz w:val="22"/>
          <w:szCs w:val="21"/>
        </w:rPr>
        <w:t xml:space="preserve">this </w:t>
      </w:r>
      <w:r w:rsidR="00F13F24" w:rsidRPr="00152CE2">
        <w:rPr>
          <w:sz w:val="22"/>
          <w:szCs w:val="21"/>
        </w:rPr>
        <w:t xml:space="preserve">goal </w:t>
      </w:r>
      <w:r w:rsidR="00A25A0A" w:rsidRPr="00152CE2">
        <w:rPr>
          <w:sz w:val="22"/>
          <w:szCs w:val="21"/>
        </w:rPr>
        <w:t>made significant</w:t>
      </w:r>
      <w:r w:rsidR="00505E18" w:rsidRPr="00152CE2">
        <w:rPr>
          <w:sz w:val="22"/>
          <w:szCs w:val="21"/>
        </w:rPr>
        <w:t>ly more</w:t>
      </w:r>
      <w:r w:rsidR="00A25A0A" w:rsidRPr="00152CE2">
        <w:rPr>
          <w:sz w:val="22"/>
          <w:szCs w:val="21"/>
        </w:rPr>
        <w:t xml:space="preserve"> progress</w:t>
      </w:r>
      <w:r w:rsidR="00BE51D1" w:rsidRPr="00152CE2">
        <w:rPr>
          <w:sz w:val="22"/>
          <w:szCs w:val="21"/>
        </w:rPr>
        <w:t xml:space="preserve"> over a year</w:t>
      </w:r>
      <w:r w:rsidR="002E6D36" w:rsidRPr="00152CE2">
        <w:rPr>
          <w:sz w:val="22"/>
          <w:szCs w:val="21"/>
        </w:rPr>
        <w:t xml:space="preserve"> </w:t>
      </w:r>
      <w:r w:rsidR="00BE51D1" w:rsidRPr="00152CE2">
        <w:rPr>
          <w:sz w:val="22"/>
          <w:szCs w:val="21"/>
        </w:rPr>
        <w:t xml:space="preserve">on </w:t>
      </w:r>
      <w:r w:rsidR="002E6D36" w:rsidRPr="00152CE2">
        <w:rPr>
          <w:sz w:val="22"/>
          <w:szCs w:val="21"/>
        </w:rPr>
        <w:t xml:space="preserve">improving </w:t>
      </w:r>
      <w:r w:rsidR="00A25A0A" w:rsidRPr="00152CE2">
        <w:rPr>
          <w:sz w:val="22"/>
          <w:szCs w:val="21"/>
        </w:rPr>
        <w:t>sustainability</w:t>
      </w:r>
      <w:r w:rsidR="002E6D36" w:rsidRPr="00152CE2">
        <w:rPr>
          <w:sz w:val="22"/>
          <w:szCs w:val="21"/>
        </w:rPr>
        <w:t xml:space="preserve"> </w:t>
      </w:r>
      <w:r w:rsidR="00B10993" w:rsidRPr="00152CE2">
        <w:rPr>
          <w:sz w:val="22"/>
          <w:szCs w:val="21"/>
        </w:rPr>
        <w:t>(22</w:t>
      </w:r>
      <w:r w:rsidR="00BE51D1" w:rsidRPr="00152CE2">
        <w:rPr>
          <w:sz w:val="22"/>
          <w:szCs w:val="21"/>
        </w:rPr>
        <w:t xml:space="preserve"> percent </w:t>
      </w:r>
      <w:r w:rsidR="00B10993" w:rsidRPr="00152CE2">
        <w:rPr>
          <w:sz w:val="22"/>
          <w:szCs w:val="21"/>
        </w:rPr>
        <w:t>higher)</w:t>
      </w:r>
      <w:r w:rsidR="00343EC6" w:rsidRPr="00152CE2">
        <w:rPr>
          <w:sz w:val="22"/>
          <w:szCs w:val="21"/>
        </w:rPr>
        <w:t xml:space="preserve"> and improving customer experience (13 percent higher)</w:t>
      </w:r>
      <w:r w:rsidR="00B10993" w:rsidRPr="00152CE2">
        <w:rPr>
          <w:sz w:val="22"/>
          <w:szCs w:val="21"/>
        </w:rPr>
        <w:t xml:space="preserve">, </w:t>
      </w:r>
      <w:r w:rsidR="00343EC6" w:rsidRPr="00152CE2">
        <w:rPr>
          <w:sz w:val="22"/>
          <w:szCs w:val="21"/>
        </w:rPr>
        <w:t xml:space="preserve">and they </w:t>
      </w:r>
      <w:r w:rsidR="00A64653" w:rsidRPr="00152CE2">
        <w:rPr>
          <w:sz w:val="22"/>
          <w:szCs w:val="21"/>
        </w:rPr>
        <w:t xml:space="preserve">performed better at </w:t>
      </w:r>
      <w:r w:rsidR="00DB704D" w:rsidRPr="00152CE2">
        <w:rPr>
          <w:sz w:val="22"/>
          <w:szCs w:val="21"/>
        </w:rPr>
        <w:t xml:space="preserve">implementing circularity principles </w:t>
      </w:r>
      <w:r w:rsidR="00F13F24" w:rsidRPr="00152CE2">
        <w:rPr>
          <w:sz w:val="22"/>
          <w:szCs w:val="21"/>
        </w:rPr>
        <w:t>(</w:t>
      </w:r>
      <w:r w:rsidR="00DB704D" w:rsidRPr="00152CE2">
        <w:rPr>
          <w:sz w:val="22"/>
          <w:szCs w:val="21"/>
        </w:rPr>
        <w:t>22</w:t>
      </w:r>
      <w:r w:rsidR="00BE51D1" w:rsidRPr="00152CE2">
        <w:rPr>
          <w:sz w:val="22"/>
          <w:szCs w:val="21"/>
        </w:rPr>
        <w:t xml:space="preserve"> percent </w:t>
      </w:r>
      <w:r w:rsidR="00B10993" w:rsidRPr="00152CE2">
        <w:rPr>
          <w:sz w:val="22"/>
          <w:szCs w:val="21"/>
        </w:rPr>
        <w:t>higher</w:t>
      </w:r>
      <w:r w:rsidR="00F13F24" w:rsidRPr="00152CE2">
        <w:rPr>
          <w:sz w:val="22"/>
          <w:szCs w:val="21"/>
        </w:rPr>
        <w:t>)</w:t>
      </w:r>
      <w:r w:rsidR="00A25A0A" w:rsidRPr="00152CE2">
        <w:rPr>
          <w:sz w:val="22"/>
          <w:szCs w:val="21"/>
        </w:rPr>
        <w:t>.</w:t>
      </w:r>
    </w:p>
    <w:p w14:paraId="312594FC" w14:textId="4B81EB25" w:rsidR="006A0DFF" w:rsidRPr="00152CE2" w:rsidRDefault="00470EDC" w:rsidP="00152CE2">
      <w:pPr>
        <w:rPr>
          <w:sz w:val="22"/>
          <w:szCs w:val="21"/>
        </w:rPr>
      </w:pPr>
      <w:r w:rsidRPr="00152CE2">
        <w:rPr>
          <w:sz w:val="22"/>
          <w:szCs w:val="21"/>
        </w:rPr>
        <w:t xml:space="preserve">The </w:t>
      </w:r>
      <w:r w:rsidR="00A73F6C" w:rsidRPr="00152CE2">
        <w:rPr>
          <w:sz w:val="22"/>
          <w:szCs w:val="21"/>
        </w:rPr>
        <w:t>results in this research study</w:t>
      </w:r>
      <w:r w:rsidRPr="00152CE2">
        <w:rPr>
          <w:sz w:val="22"/>
          <w:szCs w:val="21"/>
        </w:rPr>
        <w:t xml:space="preserve"> suggest </w:t>
      </w:r>
      <w:r w:rsidR="00FC37FF" w:rsidRPr="00152CE2">
        <w:rPr>
          <w:sz w:val="22"/>
          <w:szCs w:val="21"/>
        </w:rPr>
        <w:t xml:space="preserve">that when considering sustainability initiatives, </w:t>
      </w:r>
      <w:r w:rsidR="00970BFD" w:rsidRPr="00152CE2">
        <w:rPr>
          <w:sz w:val="22"/>
          <w:szCs w:val="21"/>
        </w:rPr>
        <w:t xml:space="preserve">adopting clear strategic goals and </w:t>
      </w:r>
      <w:r w:rsidR="00FC37FF" w:rsidRPr="00152CE2">
        <w:rPr>
          <w:sz w:val="22"/>
          <w:szCs w:val="21"/>
        </w:rPr>
        <w:t xml:space="preserve">moving </w:t>
      </w:r>
      <w:r w:rsidR="00913F39" w:rsidRPr="00152CE2">
        <w:rPr>
          <w:sz w:val="22"/>
          <w:szCs w:val="21"/>
        </w:rPr>
        <w:t xml:space="preserve">beyond compliance </w:t>
      </w:r>
      <w:r w:rsidR="00A73F6C" w:rsidRPr="00152CE2">
        <w:rPr>
          <w:sz w:val="22"/>
          <w:szCs w:val="21"/>
        </w:rPr>
        <w:t xml:space="preserve">and </w:t>
      </w:r>
      <w:r w:rsidR="004755E0" w:rsidRPr="00152CE2">
        <w:rPr>
          <w:sz w:val="22"/>
          <w:szCs w:val="21"/>
        </w:rPr>
        <w:t xml:space="preserve">efficiency </w:t>
      </w:r>
      <w:r w:rsidR="00FC37FF" w:rsidRPr="00152CE2">
        <w:rPr>
          <w:sz w:val="22"/>
          <w:szCs w:val="21"/>
        </w:rPr>
        <w:t xml:space="preserve">pays off with </w:t>
      </w:r>
      <w:r w:rsidR="00A73F6C" w:rsidRPr="00152CE2">
        <w:rPr>
          <w:sz w:val="22"/>
          <w:szCs w:val="21"/>
        </w:rPr>
        <w:t xml:space="preserve">both </w:t>
      </w:r>
      <w:r w:rsidR="00463161" w:rsidRPr="00152CE2">
        <w:rPr>
          <w:sz w:val="22"/>
          <w:szCs w:val="21"/>
        </w:rPr>
        <w:t xml:space="preserve">greater sustainability improvement </w:t>
      </w:r>
      <w:r w:rsidR="00A73F6C" w:rsidRPr="00152CE2">
        <w:rPr>
          <w:sz w:val="22"/>
          <w:szCs w:val="21"/>
        </w:rPr>
        <w:t xml:space="preserve">and </w:t>
      </w:r>
      <w:r w:rsidR="00463161" w:rsidRPr="00152CE2">
        <w:rPr>
          <w:sz w:val="22"/>
          <w:szCs w:val="21"/>
        </w:rPr>
        <w:t xml:space="preserve">greater business value. </w:t>
      </w:r>
      <w:r w:rsidR="00000A39" w:rsidRPr="00152CE2">
        <w:rPr>
          <w:sz w:val="22"/>
          <w:szCs w:val="21"/>
        </w:rPr>
        <w:t xml:space="preserve">Jean-Pascal Tricoire, </w:t>
      </w:r>
      <w:r w:rsidR="00932EF8" w:rsidRPr="00152CE2">
        <w:rPr>
          <w:sz w:val="22"/>
          <w:szCs w:val="21"/>
        </w:rPr>
        <w:t>c</w:t>
      </w:r>
      <w:r w:rsidR="00000A39" w:rsidRPr="00152CE2">
        <w:rPr>
          <w:sz w:val="22"/>
          <w:szCs w:val="21"/>
        </w:rPr>
        <w:t xml:space="preserve">hairman of the global energy management company Schneider Electric, </w:t>
      </w:r>
      <w:r w:rsidR="00932EF8" w:rsidRPr="00152CE2">
        <w:rPr>
          <w:sz w:val="22"/>
          <w:szCs w:val="21"/>
        </w:rPr>
        <w:t xml:space="preserve">argued </w:t>
      </w:r>
      <w:r w:rsidR="00000A39" w:rsidRPr="00152CE2">
        <w:rPr>
          <w:sz w:val="22"/>
          <w:szCs w:val="21"/>
        </w:rPr>
        <w:t>in a recent conversation with Peter Weill</w:t>
      </w:r>
      <w:r w:rsidR="005A1DD1" w:rsidRPr="00152CE2">
        <w:rPr>
          <w:sz w:val="22"/>
          <w:szCs w:val="21"/>
        </w:rPr>
        <w:t xml:space="preserve"> </w:t>
      </w:r>
      <w:r w:rsidR="00E96448" w:rsidRPr="00152CE2">
        <w:rPr>
          <w:sz w:val="22"/>
          <w:szCs w:val="21"/>
        </w:rPr>
        <w:t>that</w:t>
      </w:r>
      <w:r w:rsidR="00F607A9" w:rsidRPr="00152CE2">
        <w:rPr>
          <w:sz w:val="22"/>
          <w:szCs w:val="21"/>
        </w:rPr>
        <w:t>,</w:t>
      </w:r>
      <w:r w:rsidR="00E96448" w:rsidRPr="00152CE2">
        <w:rPr>
          <w:sz w:val="22"/>
          <w:szCs w:val="21"/>
        </w:rPr>
        <w:t xml:space="preserve"> besides efficiencies, there are enormous strategic opportunities</w:t>
      </w:r>
      <w:r w:rsidR="00795245" w:rsidRPr="00152CE2">
        <w:rPr>
          <w:sz w:val="22"/>
          <w:szCs w:val="21"/>
        </w:rPr>
        <w:t xml:space="preserve"> to sustainability.</w:t>
      </w:r>
      <w:r w:rsidR="00914CA8" w:rsidRPr="00152CE2">
        <w:rPr>
          <w:sz w:val="22"/>
          <w:szCs w:val="21"/>
        </w:rPr>
        <w:t xml:space="preserve"> Tricoire said, “</w:t>
      </w:r>
      <w:r w:rsidR="00000A39" w:rsidRPr="00152CE2">
        <w:rPr>
          <w:sz w:val="22"/>
          <w:szCs w:val="21"/>
        </w:rPr>
        <w:t>We start with efficiency, and efficiency pays for the investment</w:t>
      </w:r>
      <w:r w:rsidR="003F773A" w:rsidRPr="00152CE2">
        <w:rPr>
          <w:sz w:val="22"/>
          <w:szCs w:val="21"/>
        </w:rPr>
        <w:t>. B</w:t>
      </w:r>
      <w:r w:rsidR="00000A39" w:rsidRPr="00152CE2">
        <w:rPr>
          <w:sz w:val="22"/>
          <w:szCs w:val="21"/>
        </w:rPr>
        <w:t>ut then it brings collateral advantages</w:t>
      </w:r>
      <w:r w:rsidR="004430F2" w:rsidRPr="00152CE2">
        <w:rPr>
          <w:sz w:val="22"/>
          <w:szCs w:val="21"/>
        </w:rPr>
        <w:t>—</w:t>
      </w:r>
      <w:r w:rsidR="00000A39" w:rsidRPr="00152CE2">
        <w:rPr>
          <w:sz w:val="22"/>
          <w:szCs w:val="21"/>
        </w:rPr>
        <w:t xml:space="preserve"> like safety of operators, </w:t>
      </w:r>
      <w:r w:rsidR="003F773A" w:rsidRPr="00152CE2">
        <w:rPr>
          <w:sz w:val="22"/>
          <w:szCs w:val="21"/>
        </w:rPr>
        <w:t xml:space="preserve">like </w:t>
      </w:r>
      <w:r w:rsidR="00000A39" w:rsidRPr="00152CE2">
        <w:rPr>
          <w:sz w:val="22"/>
          <w:szCs w:val="21"/>
        </w:rPr>
        <w:t>uptime of installations</w:t>
      </w:r>
      <w:r w:rsidR="00C24C05" w:rsidRPr="00152CE2">
        <w:rPr>
          <w:sz w:val="22"/>
          <w:szCs w:val="21"/>
        </w:rPr>
        <w:t xml:space="preserve"> </w:t>
      </w:r>
      <w:r w:rsidR="004430F2" w:rsidRPr="00152CE2">
        <w:rPr>
          <w:sz w:val="22"/>
          <w:szCs w:val="21"/>
        </w:rPr>
        <w:t xml:space="preserve">because </w:t>
      </w:r>
      <w:r w:rsidR="00000A39" w:rsidRPr="00152CE2">
        <w:rPr>
          <w:sz w:val="22"/>
          <w:szCs w:val="21"/>
        </w:rPr>
        <w:t>you can detect outages before they happen</w:t>
      </w:r>
      <w:r w:rsidR="004430F2" w:rsidRPr="00152CE2">
        <w:rPr>
          <w:sz w:val="22"/>
          <w:szCs w:val="21"/>
        </w:rPr>
        <w:t>.</w:t>
      </w:r>
      <w:r w:rsidR="00914CA8" w:rsidRPr="00152CE2">
        <w:rPr>
          <w:sz w:val="22"/>
          <w:szCs w:val="21"/>
        </w:rPr>
        <w:t>”</w:t>
      </w:r>
    </w:p>
    <w:p w14:paraId="2D0C581C" w14:textId="62D4A0EA" w:rsidR="00CF6868" w:rsidRPr="00152CE2" w:rsidRDefault="00DD21C2" w:rsidP="00152CE2">
      <w:pPr>
        <w:rPr>
          <w:sz w:val="22"/>
          <w:szCs w:val="21"/>
        </w:rPr>
      </w:pPr>
      <w:r w:rsidRPr="00152CE2">
        <w:rPr>
          <w:sz w:val="22"/>
          <w:szCs w:val="21"/>
        </w:rPr>
        <w:t>Strategic Goals</w:t>
      </w:r>
      <w:r w:rsidR="00883721" w:rsidRPr="00152CE2">
        <w:rPr>
          <w:sz w:val="22"/>
          <w:szCs w:val="21"/>
        </w:rPr>
        <w:t xml:space="preserve"> Guide</w:t>
      </w:r>
      <w:r w:rsidRPr="00152CE2">
        <w:rPr>
          <w:sz w:val="22"/>
          <w:szCs w:val="21"/>
        </w:rPr>
        <w:t xml:space="preserve"> </w:t>
      </w:r>
      <w:r w:rsidR="00B90257" w:rsidRPr="00152CE2">
        <w:rPr>
          <w:sz w:val="22"/>
          <w:szCs w:val="21"/>
        </w:rPr>
        <w:t>Digital Sustainability</w:t>
      </w:r>
    </w:p>
    <w:p w14:paraId="4D7D247C" w14:textId="6AB4C586" w:rsidR="00A25A0A" w:rsidRPr="00152CE2" w:rsidRDefault="00021AC8" w:rsidP="00152CE2">
      <w:pPr>
        <w:rPr>
          <w:sz w:val="22"/>
          <w:szCs w:val="21"/>
        </w:rPr>
      </w:pPr>
      <w:r w:rsidRPr="00152CE2">
        <w:rPr>
          <w:sz w:val="22"/>
          <w:szCs w:val="21"/>
        </w:rPr>
        <w:t>In</w:t>
      </w:r>
      <w:r w:rsidR="000B41C6" w:rsidRPr="00152CE2">
        <w:rPr>
          <w:sz w:val="22"/>
          <w:szCs w:val="21"/>
        </w:rPr>
        <w:t xml:space="preserve"> </w:t>
      </w:r>
      <w:r w:rsidR="00B553A8" w:rsidRPr="00152CE2">
        <w:rPr>
          <w:sz w:val="22"/>
          <w:szCs w:val="21"/>
        </w:rPr>
        <w:t xml:space="preserve">the </w:t>
      </w:r>
      <w:r w:rsidR="000B41C6" w:rsidRPr="00152CE2">
        <w:rPr>
          <w:sz w:val="22"/>
          <w:szCs w:val="21"/>
        </w:rPr>
        <w:t>earlier MIT CISR research</w:t>
      </w:r>
      <w:r w:rsidR="00B553A8" w:rsidRPr="00152CE2">
        <w:rPr>
          <w:sz w:val="22"/>
          <w:szCs w:val="21"/>
        </w:rPr>
        <w:t>,</w:t>
      </w:r>
      <w:r w:rsidR="000B41C6" w:rsidRPr="00152CE2">
        <w:rPr>
          <w:sz w:val="22"/>
          <w:szCs w:val="21"/>
        </w:rPr>
        <w:t xml:space="preserve"> </w:t>
      </w:r>
      <w:r w:rsidR="00A25A0A" w:rsidRPr="00152CE2">
        <w:rPr>
          <w:sz w:val="22"/>
          <w:szCs w:val="21"/>
        </w:rPr>
        <w:t xml:space="preserve">we </w:t>
      </w:r>
      <w:r w:rsidRPr="00152CE2">
        <w:rPr>
          <w:sz w:val="22"/>
          <w:szCs w:val="21"/>
        </w:rPr>
        <w:t xml:space="preserve">identified </w:t>
      </w:r>
      <w:r w:rsidR="000967E4" w:rsidRPr="00152CE2">
        <w:rPr>
          <w:sz w:val="22"/>
          <w:szCs w:val="21"/>
        </w:rPr>
        <w:t>three types</w:t>
      </w:r>
      <w:r w:rsidR="0076258A" w:rsidRPr="00152CE2">
        <w:rPr>
          <w:sz w:val="22"/>
          <w:szCs w:val="21"/>
        </w:rPr>
        <w:t xml:space="preserve"> of </w:t>
      </w:r>
      <w:r w:rsidR="00AC5E76" w:rsidRPr="00152CE2">
        <w:rPr>
          <w:sz w:val="22"/>
          <w:szCs w:val="21"/>
        </w:rPr>
        <w:t xml:space="preserve">digital </w:t>
      </w:r>
      <w:r w:rsidR="00A25A0A" w:rsidRPr="00152CE2">
        <w:rPr>
          <w:sz w:val="22"/>
          <w:szCs w:val="21"/>
        </w:rPr>
        <w:t>sustainability capabilities</w:t>
      </w:r>
      <w:r w:rsidR="0076258A" w:rsidRPr="00152CE2">
        <w:rPr>
          <w:sz w:val="22"/>
          <w:szCs w:val="21"/>
        </w:rPr>
        <w:t xml:space="preserve"> </w:t>
      </w:r>
      <w:r w:rsidR="000967E4" w:rsidRPr="00152CE2">
        <w:rPr>
          <w:sz w:val="22"/>
          <w:szCs w:val="21"/>
        </w:rPr>
        <w:t>that companies can develop for use in carbon emission reduction</w:t>
      </w:r>
      <w:r w:rsidR="00A25A0A" w:rsidRPr="00152CE2">
        <w:rPr>
          <w:sz w:val="22"/>
          <w:szCs w:val="21"/>
        </w:rPr>
        <w:t>:</w:t>
      </w:r>
      <w:r w:rsidR="00B553A8" w:rsidRPr="00152CE2" w:rsidDel="00B553A8">
        <w:rPr>
          <w:sz w:val="22"/>
          <w:szCs w:val="21"/>
        </w:rPr>
        <w:t xml:space="preserve"> </w:t>
      </w:r>
    </w:p>
    <w:p w14:paraId="54ED9551" w14:textId="73E56323" w:rsidR="00A25A0A" w:rsidRPr="00152CE2" w:rsidRDefault="00914CA8" w:rsidP="00152CE2">
      <w:pPr>
        <w:rPr>
          <w:sz w:val="22"/>
          <w:szCs w:val="21"/>
        </w:rPr>
      </w:pPr>
      <w:r w:rsidRPr="00152CE2">
        <w:rPr>
          <w:sz w:val="22"/>
          <w:szCs w:val="21"/>
        </w:rPr>
        <w:t>The first type of digital sustainability capability is g</w:t>
      </w:r>
      <w:r w:rsidR="00A25A0A" w:rsidRPr="00152CE2">
        <w:rPr>
          <w:sz w:val="22"/>
          <w:szCs w:val="21"/>
        </w:rPr>
        <w:t>reen IT</w:t>
      </w:r>
      <w:r w:rsidRPr="00152CE2">
        <w:rPr>
          <w:sz w:val="22"/>
          <w:szCs w:val="21"/>
        </w:rPr>
        <w:t>.</w:t>
      </w:r>
      <w:r w:rsidR="00A25A0A" w:rsidRPr="00152CE2">
        <w:rPr>
          <w:sz w:val="22"/>
          <w:szCs w:val="21"/>
        </w:rPr>
        <w:t xml:space="preserve"> </w:t>
      </w:r>
      <w:r w:rsidR="002860E2" w:rsidRPr="00152CE2">
        <w:rPr>
          <w:sz w:val="22"/>
          <w:szCs w:val="21"/>
        </w:rPr>
        <w:t xml:space="preserve">This capability </w:t>
      </w:r>
      <w:r w:rsidR="00D111D8" w:rsidRPr="00152CE2">
        <w:rPr>
          <w:sz w:val="22"/>
          <w:szCs w:val="21"/>
        </w:rPr>
        <w:t>focuses</w:t>
      </w:r>
      <w:r w:rsidR="002860E2" w:rsidRPr="00152CE2">
        <w:rPr>
          <w:sz w:val="22"/>
          <w:szCs w:val="21"/>
        </w:rPr>
        <w:t xml:space="preserve"> </w:t>
      </w:r>
      <w:r w:rsidR="000967E4" w:rsidRPr="00152CE2">
        <w:rPr>
          <w:sz w:val="22"/>
          <w:szCs w:val="21"/>
        </w:rPr>
        <w:t xml:space="preserve">on </w:t>
      </w:r>
      <w:r w:rsidR="002860E2" w:rsidRPr="00152CE2">
        <w:rPr>
          <w:sz w:val="22"/>
          <w:szCs w:val="21"/>
        </w:rPr>
        <w:t>replac</w:t>
      </w:r>
      <w:r w:rsidR="000967E4" w:rsidRPr="00152CE2">
        <w:rPr>
          <w:sz w:val="22"/>
          <w:szCs w:val="21"/>
        </w:rPr>
        <w:t>ing</w:t>
      </w:r>
      <w:r w:rsidR="002860E2" w:rsidRPr="00152CE2">
        <w:rPr>
          <w:sz w:val="22"/>
          <w:szCs w:val="21"/>
        </w:rPr>
        <w:t xml:space="preserve"> carbon-intensive technologies, and </w:t>
      </w:r>
      <w:r w:rsidR="00D111D8" w:rsidRPr="00152CE2">
        <w:rPr>
          <w:sz w:val="22"/>
          <w:szCs w:val="21"/>
        </w:rPr>
        <w:t xml:space="preserve">captures </w:t>
      </w:r>
      <w:r w:rsidR="002860E2" w:rsidRPr="00152CE2">
        <w:rPr>
          <w:sz w:val="22"/>
          <w:szCs w:val="21"/>
        </w:rPr>
        <w:t>t</w:t>
      </w:r>
      <w:r w:rsidR="00A25A0A" w:rsidRPr="00152CE2">
        <w:rPr>
          <w:sz w:val="22"/>
          <w:szCs w:val="21"/>
        </w:rPr>
        <w:t xml:space="preserve">racking and optimizing </w:t>
      </w:r>
      <w:r w:rsidR="000967E4" w:rsidRPr="00152CE2">
        <w:rPr>
          <w:sz w:val="22"/>
          <w:szCs w:val="21"/>
        </w:rPr>
        <w:t xml:space="preserve">of </w:t>
      </w:r>
      <w:r w:rsidR="00A25A0A" w:rsidRPr="00152CE2">
        <w:rPr>
          <w:sz w:val="22"/>
          <w:szCs w:val="21"/>
        </w:rPr>
        <w:t>technology emissions</w:t>
      </w:r>
      <w:r w:rsidR="00530318" w:rsidRPr="00152CE2">
        <w:rPr>
          <w:sz w:val="22"/>
          <w:szCs w:val="21"/>
        </w:rPr>
        <w:t xml:space="preserve">.  </w:t>
      </w:r>
      <w:r w:rsidR="00A25A0A" w:rsidRPr="00152CE2">
        <w:rPr>
          <w:sz w:val="22"/>
          <w:szCs w:val="21"/>
        </w:rPr>
        <w:t xml:space="preserve"> </w:t>
      </w:r>
    </w:p>
    <w:p w14:paraId="39863053" w14:textId="55ADC202" w:rsidR="00A25A0A" w:rsidRPr="00152CE2" w:rsidRDefault="00914CA8" w:rsidP="00152CE2">
      <w:pPr>
        <w:rPr>
          <w:sz w:val="22"/>
          <w:szCs w:val="21"/>
        </w:rPr>
      </w:pPr>
      <w:r w:rsidRPr="00152CE2">
        <w:rPr>
          <w:sz w:val="22"/>
          <w:szCs w:val="21"/>
        </w:rPr>
        <w:t>The second type of capability is g</w:t>
      </w:r>
      <w:r w:rsidR="00A25A0A" w:rsidRPr="00152CE2">
        <w:rPr>
          <w:sz w:val="22"/>
          <w:szCs w:val="21"/>
        </w:rPr>
        <w:t xml:space="preserve">reen </w:t>
      </w:r>
      <w:r w:rsidR="0076258A" w:rsidRPr="00152CE2">
        <w:rPr>
          <w:sz w:val="22"/>
          <w:szCs w:val="21"/>
        </w:rPr>
        <w:t>p</w:t>
      </w:r>
      <w:r w:rsidR="00A25A0A" w:rsidRPr="00152CE2">
        <w:rPr>
          <w:sz w:val="22"/>
          <w:szCs w:val="21"/>
        </w:rPr>
        <w:t>roducts</w:t>
      </w:r>
      <w:r w:rsidRPr="00152CE2">
        <w:rPr>
          <w:sz w:val="22"/>
          <w:szCs w:val="21"/>
        </w:rPr>
        <w:t>.</w:t>
      </w:r>
      <w:r w:rsidR="00A25A0A" w:rsidRPr="00152CE2">
        <w:rPr>
          <w:sz w:val="22"/>
          <w:szCs w:val="21"/>
        </w:rPr>
        <w:t xml:space="preserve"> </w:t>
      </w:r>
      <w:r w:rsidR="002860E2" w:rsidRPr="00152CE2">
        <w:rPr>
          <w:sz w:val="22"/>
          <w:szCs w:val="21"/>
        </w:rPr>
        <w:t xml:space="preserve">This capability </w:t>
      </w:r>
      <w:r w:rsidR="00D111D8" w:rsidRPr="00152CE2">
        <w:rPr>
          <w:sz w:val="22"/>
          <w:szCs w:val="21"/>
        </w:rPr>
        <w:t>focuses</w:t>
      </w:r>
      <w:r w:rsidR="002860E2" w:rsidRPr="00152CE2">
        <w:rPr>
          <w:sz w:val="22"/>
          <w:szCs w:val="21"/>
        </w:rPr>
        <w:t xml:space="preserve"> </w:t>
      </w:r>
      <w:r w:rsidR="000967E4" w:rsidRPr="00152CE2">
        <w:rPr>
          <w:sz w:val="22"/>
          <w:szCs w:val="21"/>
        </w:rPr>
        <w:t xml:space="preserve">on </w:t>
      </w:r>
      <w:r w:rsidR="002860E2" w:rsidRPr="00152CE2">
        <w:rPr>
          <w:sz w:val="22"/>
          <w:szCs w:val="21"/>
        </w:rPr>
        <w:t>decarbonizing products and production</w:t>
      </w:r>
      <w:r w:rsidR="000967E4" w:rsidRPr="00152CE2">
        <w:rPr>
          <w:sz w:val="22"/>
          <w:szCs w:val="21"/>
        </w:rPr>
        <w:t>,</w:t>
      </w:r>
      <w:r w:rsidR="002860E2" w:rsidRPr="00152CE2">
        <w:rPr>
          <w:sz w:val="22"/>
          <w:szCs w:val="21"/>
        </w:rPr>
        <w:t xml:space="preserve"> and </w:t>
      </w:r>
      <w:r w:rsidR="00D111D8" w:rsidRPr="00152CE2">
        <w:rPr>
          <w:sz w:val="22"/>
          <w:szCs w:val="21"/>
        </w:rPr>
        <w:t>captures</w:t>
      </w:r>
      <w:r w:rsidR="002860E2" w:rsidRPr="00152CE2">
        <w:rPr>
          <w:sz w:val="22"/>
          <w:szCs w:val="21"/>
        </w:rPr>
        <w:t xml:space="preserve"> t</w:t>
      </w:r>
      <w:r w:rsidR="00A25A0A" w:rsidRPr="00152CE2">
        <w:rPr>
          <w:sz w:val="22"/>
          <w:szCs w:val="21"/>
        </w:rPr>
        <w:t>rack</w:t>
      </w:r>
      <w:r w:rsidR="00D111D8" w:rsidRPr="00152CE2">
        <w:rPr>
          <w:sz w:val="22"/>
          <w:szCs w:val="21"/>
        </w:rPr>
        <w:t>ing</w:t>
      </w:r>
      <w:r w:rsidR="00A25A0A" w:rsidRPr="00152CE2">
        <w:rPr>
          <w:sz w:val="22"/>
          <w:szCs w:val="21"/>
        </w:rPr>
        <w:t xml:space="preserve"> and optimiz</w:t>
      </w:r>
      <w:r w:rsidR="00D111D8" w:rsidRPr="00152CE2">
        <w:rPr>
          <w:sz w:val="22"/>
          <w:szCs w:val="21"/>
        </w:rPr>
        <w:t>ing</w:t>
      </w:r>
      <w:r w:rsidR="00A25A0A" w:rsidRPr="00152CE2">
        <w:rPr>
          <w:sz w:val="22"/>
          <w:szCs w:val="21"/>
        </w:rPr>
        <w:t xml:space="preserve"> product emissions</w:t>
      </w:r>
      <w:r w:rsidR="00530318" w:rsidRPr="00152CE2">
        <w:rPr>
          <w:sz w:val="22"/>
          <w:szCs w:val="21"/>
        </w:rPr>
        <w:t xml:space="preserve">. </w:t>
      </w:r>
    </w:p>
    <w:p w14:paraId="7FC6E1AD" w14:textId="3D51EA34" w:rsidR="00BB4BE1" w:rsidRPr="00152CE2" w:rsidRDefault="00914CA8" w:rsidP="00152CE2">
      <w:pPr>
        <w:rPr>
          <w:sz w:val="22"/>
          <w:szCs w:val="21"/>
        </w:rPr>
      </w:pPr>
      <w:r w:rsidRPr="00152CE2">
        <w:rPr>
          <w:sz w:val="22"/>
          <w:szCs w:val="21"/>
        </w:rPr>
        <w:t>And the third type of capability is g</w:t>
      </w:r>
      <w:r w:rsidR="00A25A0A" w:rsidRPr="00152CE2">
        <w:rPr>
          <w:sz w:val="22"/>
          <w:szCs w:val="21"/>
        </w:rPr>
        <w:t xml:space="preserve">reen </w:t>
      </w:r>
      <w:r w:rsidR="0076258A" w:rsidRPr="00152CE2">
        <w:rPr>
          <w:sz w:val="22"/>
          <w:szCs w:val="21"/>
        </w:rPr>
        <w:t>d</w:t>
      </w:r>
      <w:r w:rsidR="00A25A0A" w:rsidRPr="00152CE2">
        <w:rPr>
          <w:sz w:val="22"/>
          <w:szCs w:val="21"/>
        </w:rPr>
        <w:t xml:space="preserve">igital </w:t>
      </w:r>
      <w:r w:rsidR="0076258A" w:rsidRPr="00152CE2">
        <w:rPr>
          <w:sz w:val="22"/>
          <w:szCs w:val="21"/>
        </w:rPr>
        <w:t>offerings</w:t>
      </w:r>
      <w:r w:rsidRPr="00152CE2">
        <w:rPr>
          <w:sz w:val="22"/>
          <w:szCs w:val="21"/>
        </w:rPr>
        <w:t>.</w:t>
      </w:r>
      <w:r w:rsidR="006B1B8A" w:rsidRPr="00152CE2">
        <w:rPr>
          <w:sz w:val="22"/>
          <w:szCs w:val="21"/>
        </w:rPr>
        <w:t xml:space="preserve"> This capability </w:t>
      </w:r>
      <w:r w:rsidR="00D111D8" w:rsidRPr="00152CE2">
        <w:rPr>
          <w:sz w:val="22"/>
          <w:szCs w:val="21"/>
        </w:rPr>
        <w:t>focuses on</w:t>
      </w:r>
      <w:r w:rsidR="009A07CC" w:rsidRPr="00152CE2">
        <w:rPr>
          <w:sz w:val="22"/>
          <w:szCs w:val="21"/>
        </w:rPr>
        <w:t xml:space="preserve"> provid</w:t>
      </w:r>
      <w:r w:rsidR="00D111D8" w:rsidRPr="00152CE2">
        <w:rPr>
          <w:sz w:val="22"/>
          <w:szCs w:val="21"/>
        </w:rPr>
        <w:t>ing</w:t>
      </w:r>
      <w:r w:rsidR="009A07CC" w:rsidRPr="00152CE2">
        <w:rPr>
          <w:sz w:val="22"/>
          <w:szCs w:val="21"/>
        </w:rPr>
        <w:t xml:space="preserve"> digital offerings </w:t>
      </w:r>
      <w:r w:rsidR="00973EB2" w:rsidRPr="00152CE2">
        <w:rPr>
          <w:sz w:val="22"/>
          <w:szCs w:val="21"/>
        </w:rPr>
        <w:t xml:space="preserve">that have </w:t>
      </w:r>
      <w:r w:rsidR="009A07CC" w:rsidRPr="00152CE2">
        <w:rPr>
          <w:sz w:val="22"/>
          <w:szCs w:val="21"/>
        </w:rPr>
        <w:t>lower carbon footprint</w:t>
      </w:r>
      <w:r w:rsidR="009B718D" w:rsidRPr="00152CE2">
        <w:rPr>
          <w:sz w:val="22"/>
          <w:szCs w:val="21"/>
        </w:rPr>
        <w:t>s</w:t>
      </w:r>
      <w:r w:rsidR="009A07CC" w:rsidRPr="00152CE2">
        <w:rPr>
          <w:sz w:val="22"/>
          <w:szCs w:val="21"/>
        </w:rPr>
        <w:t xml:space="preserve"> </w:t>
      </w:r>
      <w:r w:rsidR="00973EB2" w:rsidRPr="00152CE2">
        <w:rPr>
          <w:sz w:val="22"/>
          <w:szCs w:val="21"/>
        </w:rPr>
        <w:t>or</w:t>
      </w:r>
      <w:r w:rsidR="00D111D8" w:rsidRPr="00152CE2">
        <w:rPr>
          <w:sz w:val="22"/>
          <w:szCs w:val="21"/>
        </w:rPr>
        <w:t xml:space="preserve"> that</w:t>
      </w:r>
      <w:r w:rsidR="009A07CC" w:rsidRPr="00152CE2">
        <w:rPr>
          <w:sz w:val="22"/>
          <w:szCs w:val="21"/>
        </w:rPr>
        <w:t xml:space="preserve"> </w:t>
      </w:r>
      <w:r w:rsidR="009B718D" w:rsidRPr="00152CE2">
        <w:rPr>
          <w:sz w:val="22"/>
          <w:szCs w:val="21"/>
        </w:rPr>
        <w:t>help</w:t>
      </w:r>
      <w:r w:rsidR="00A25A0A" w:rsidRPr="00152CE2">
        <w:rPr>
          <w:sz w:val="22"/>
          <w:szCs w:val="21"/>
        </w:rPr>
        <w:t xml:space="preserve"> suppliers, partners, and customer</w:t>
      </w:r>
      <w:r w:rsidR="0070535C" w:rsidRPr="00152CE2">
        <w:rPr>
          <w:sz w:val="22"/>
          <w:szCs w:val="21"/>
        </w:rPr>
        <w:t>s</w:t>
      </w:r>
      <w:r w:rsidR="009B718D" w:rsidRPr="00152CE2">
        <w:rPr>
          <w:sz w:val="22"/>
          <w:szCs w:val="21"/>
        </w:rPr>
        <w:t xml:space="preserve"> </w:t>
      </w:r>
      <w:r w:rsidR="006B1B8A" w:rsidRPr="00152CE2">
        <w:rPr>
          <w:sz w:val="22"/>
          <w:szCs w:val="21"/>
        </w:rPr>
        <w:t xml:space="preserve">track and </w:t>
      </w:r>
      <w:r w:rsidR="009B718D" w:rsidRPr="00152CE2">
        <w:rPr>
          <w:sz w:val="22"/>
          <w:szCs w:val="21"/>
        </w:rPr>
        <w:t>manage their emissions</w:t>
      </w:r>
      <w:r w:rsidR="0070535C" w:rsidRPr="00152CE2">
        <w:rPr>
          <w:sz w:val="22"/>
          <w:szCs w:val="21"/>
        </w:rPr>
        <w:t>.</w:t>
      </w:r>
      <w:r w:rsidR="00530318" w:rsidRPr="00152CE2">
        <w:rPr>
          <w:sz w:val="22"/>
          <w:szCs w:val="21"/>
        </w:rPr>
        <w:t xml:space="preserve"> </w:t>
      </w:r>
    </w:p>
    <w:p w14:paraId="4CFF0A6F" w14:textId="34CC3299" w:rsidR="00B6628E" w:rsidRPr="00152CE2" w:rsidRDefault="0070535C" w:rsidP="00152CE2">
      <w:pPr>
        <w:rPr>
          <w:sz w:val="22"/>
          <w:szCs w:val="21"/>
        </w:rPr>
      </w:pPr>
      <w:r w:rsidRPr="00152CE2">
        <w:rPr>
          <w:sz w:val="22"/>
          <w:szCs w:val="21"/>
        </w:rPr>
        <w:t>To provide guidance to leaders about where to focus their efforts</w:t>
      </w:r>
      <w:r w:rsidR="00033CA3" w:rsidRPr="00152CE2">
        <w:rPr>
          <w:sz w:val="22"/>
          <w:szCs w:val="21"/>
        </w:rPr>
        <w:t xml:space="preserve"> on building capabilities</w:t>
      </w:r>
      <w:r w:rsidR="00FC4E2A" w:rsidRPr="00152CE2">
        <w:rPr>
          <w:sz w:val="22"/>
          <w:szCs w:val="21"/>
        </w:rPr>
        <w:t>,</w:t>
      </w:r>
      <w:r w:rsidRPr="00152CE2">
        <w:rPr>
          <w:sz w:val="22"/>
          <w:szCs w:val="21"/>
        </w:rPr>
        <w:t xml:space="preserve"> we analyzed the relationship</w:t>
      </w:r>
      <w:r w:rsidR="00A265F6" w:rsidRPr="00152CE2">
        <w:rPr>
          <w:sz w:val="22"/>
          <w:szCs w:val="21"/>
        </w:rPr>
        <w:t>s</w:t>
      </w:r>
      <w:r w:rsidRPr="00152CE2">
        <w:rPr>
          <w:sz w:val="22"/>
          <w:szCs w:val="21"/>
        </w:rPr>
        <w:t xml:space="preserve"> between </w:t>
      </w:r>
      <w:r w:rsidR="00A265F6" w:rsidRPr="00152CE2">
        <w:rPr>
          <w:sz w:val="22"/>
          <w:szCs w:val="21"/>
        </w:rPr>
        <w:t xml:space="preserve">these capabilities and </w:t>
      </w:r>
      <w:r w:rsidR="00D97E41" w:rsidRPr="00152CE2">
        <w:rPr>
          <w:sz w:val="22"/>
          <w:szCs w:val="21"/>
        </w:rPr>
        <w:t xml:space="preserve">strategic </w:t>
      </w:r>
      <w:r w:rsidRPr="00152CE2">
        <w:rPr>
          <w:sz w:val="22"/>
          <w:szCs w:val="21"/>
        </w:rPr>
        <w:t xml:space="preserve">sustainability goals. </w:t>
      </w:r>
      <w:r w:rsidR="00033CA3" w:rsidRPr="00152CE2">
        <w:rPr>
          <w:sz w:val="22"/>
          <w:szCs w:val="21"/>
        </w:rPr>
        <w:t xml:space="preserve">Replacing carbon-intensive technology with </w:t>
      </w:r>
      <w:r w:rsidR="00A265F6" w:rsidRPr="00152CE2">
        <w:rPr>
          <w:sz w:val="22"/>
          <w:szCs w:val="21"/>
        </w:rPr>
        <w:t xml:space="preserve">green </w:t>
      </w:r>
      <w:r w:rsidR="00033CA3" w:rsidRPr="00152CE2">
        <w:rPr>
          <w:sz w:val="22"/>
          <w:szCs w:val="21"/>
        </w:rPr>
        <w:t xml:space="preserve">IT is a baseline. </w:t>
      </w:r>
      <w:r w:rsidR="00783F77" w:rsidRPr="00152CE2">
        <w:rPr>
          <w:sz w:val="22"/>
          <w:szCs w:val="21"/>
        </w:rPr>
        <w:t>C</w:t>
      </w:r>
      <w:r w:rsidR="00361419" w:rsidRPr="00152CE2">
        <w:rPr>
          <w:sz w:val="22"/>
          <w:szCs w:val="21"/>
        </w:rPr>
        <w:t xml:space="preserve">ompanies in the top quartiles on each </w:t>
      </w:r>
      <w:r w:rsidR="00A265F6" w:rsidRPr="00152CE2">
        <w:rPr>
          <w:sz w:val="22"/>
          <w:szCs w:val="21"/>
        </w:rPr>
        <w:t xml:space="preserve">of the </w:t>
      </w:r>
      <w:r w:rsidR="00361419" w:rsidRPr="00152CE2">
        <w:rPr>
          <w:sz w:val="22"/>
          <w:szCs w:val="21"/>
        </w:rPr>
        <w:t>goal</w:t>
      </w:r>
      <w:r w:rsidR="00A265F6" w:rsidRPr="00152CE2">
        <w:rPr>
          <w:sz w:val="22"/>
          <w:szCs w:val="21"/>
        </w:rPr>
        <w:t>s</w:t>
      </w:r>
      <w:r w:rsidR="00361419" w:rsidRPr="00152CE2">
        <w:rPr>
          <w:sz w:val="22"/>
          <w:szCs w:val="21"/>
        </w:rPr>
        <w:t xml:space="preserve"> </w:t>
      </w:r>
      <w:r w:rsidR="00DC3536" w:rsidRPr="00152CE2">
        <w:rPr>
          <w:sz w:val="22"/>
          <w:szCs w:val="21"/>
        </w:rPr>
        <w:t>were</w:t>
      </w:r>
      <w:r w:rsidR="00361419" w:rsidRPr="00152CE2">
        <w:rPr>
          <w:sz w:val="22"/>
          <w:szCs w:val="21"/>
        </w:rPr>
        <w:t xml:space="preserve"> significantly </w:t>
      </w:r>
      <w:r w:rsidR="00585C51" w:rsidRPr="00152CE2">
        <w:rPr>
          <w:sz w:val="22"/>
          <w:szCs w:val="21"/>
        </w:rPr>
        <w:t xml:space="preserve">better </w:t>
      </w:r>
      <w:r w:rsidR="00361419" w:rsidRPr="00152CE2">
        <w:rPr>
          <w:sz w:val="22"/>
          <w:szCs w:val="21"/>
        </w:rPr>
        <w:t>than those in the bottom quartile</w:t>
      </w:r>
      <w:r w:rsidR="0019630D" w:rsidRPr="00152CE2">
        <w:rPr>
          <w:sz w:val="22"/>
          <w:szCs w:val="21"/>
        </w:rPr>
        <w:t>s</w:t>
      </w:r>
      <w:r w:rsidR="00361419" w:rsidRPr="00152CE2">
        <w:rPr>
          <w:sz w:val="22"/>
          <w:szCs w:val="21"/>
        </w:rPr>
        <w:t xml:space="preserve"> on </w:t>
      </w:r>
      <w:r w:rsidR="00A265F6" w:rsidRPr="00152CE2">
        <w:rPr>
          <w:sz w:val="22"/>
          <w:szCs w:val="21"/>
        </w:rPr>
        <w:t>g</w:t>
      </w:r>
      <w:r w:rsidR="00361419" w:rsidRPr="00152CE2">
        <w:rPr>
          <w:sz w:val="22"/>
          <w:szCs w:val="21"/>
        </w:rPr>
        <w:t>reen IT</w:t>
      </w:r>
      <w:r w:rsidR="00033CA3" w:rsidRPr="00152CE2">
        <w:rPr>
          <w:sz w:val="22"/>
          <w:szCs w:val="21"/>
        </w:rPr>
        <w:t xml:space="preserve">. </w:t>
      </w:r>
      <w:r w:rsidR="00973EB2" w:rsidRPr="00152CE2">
        <w:rPr>
          <w:sz w:val="22"/>
          <w:szCs w:val="21"/>
        </w:rPr>
        <w:t>Green IT</w:t>
      </w:r>
      <w:r w:rsidR="00FD0EE9" w:rsidRPr="00152CE2">
        <w:rPr>
          <w:sz w:val="22"/>
          <w:szCs w:val="21"/>
        </w:rPr>
        <w:t xml:space="preserve"> is becoming increasingly important as companies incorporate </w:t>
      </w:r>
      <w:r w:rsidR="002F2A97" w:rsidRPr="00152CE2">
        <w:rPr>
          <w:sz w:val="22"/>
          <w:szCs w:val="21"/>
        </w:rPr>
        <w:t>carbo</w:t>
      </w:r>
      <w:r w:rsidR="00033CA3" w:rsidRPr="00152CE2">
        <w:rPr>
          <w:sz w:val="22"/>
          <w:szCs w:val="21"/>
        </w:rPr>
        <w:t>n</w:t>
      </w:r>
      <w:r w:rsidR="002F2A97" w:rsidRPr="00152CE2">
        <w:rPr>
          <w:sz w:val="22"/>
          <w:szCs w:val="21"/>
        </w:rPr>
        <w:t xml:space="preserve">-intensive </w:t>
      </w:r>
      <w:r w:rsidR="00B6628E" w:rsidRPr="00152CE2">
        <w:rPr>
          <w:sz w:val="22"/>
          <w:szCs w:val="21"/>
        </w:rPr>
        <w:t xml:space="preserve">generative </w:t>
      </w:r>
      <w:r w:rsidR="00FD0EE9" w:rsidRPr="00152CE2">
        <w:rPr>
          <w:sz w:val="22"/>
          <w:szCs w:val="21"/>
        </w:rPr>
        <w:t>A</w:t>
      </w:r>
      <w:r w:rsidR="00033CA3" w:rsidRPr="00152CE2">
        <w:rPr>
          <w:sz w:val="22"/>
          <w:szCs w:val="21"/>
        </w:rPr>
        <w:t>I</w:t>
      </w:r>
      <w:r w:rsidR="00FD0EE9" w:rsidRPr="00152CE2">
        <w:rPr>
          <w:sz w:val="22"/>
          <w:szCs w:val="21"/>
        </w:rPr>
        <w:t xml:space="preserve"> into </w:t>
      </w:r>
      <w:r w:rsidR="00B6628E" w:rsidRPr="00152CE2">
        <w:rPr>
          <w:sz w:val="22"/>
          <w:szCs w:val="21"/>
        </w:rPr>
        <w:t>enterprise processes and work.</w:t>
      </w:r>
    </w:p>
    <w:p w14:paraId="50A7B3D9" w14:textId="2C922B3D" w:rsidR="00585C51" w:rsidRPr="00152CE2" w:rsidRDefault="00B6628E" w:rsidP="00152CE2">
      <w:pPr>
        <w:rPr>
          <w:sz w:val="22"/>
          <w:szCs w:val="21"/>
        </w:rPr>
      </w:pPr>
      <w:r w:rsidRPr="00152CE2">
        <w:rPr>
          <w:sz w:val="22"/>
          <w:szCs w:val="21"/>
        </w:rPr>
        <w:t>C</w:t>
      </w:r>
      <w:r w:rsidR="00E86DD5" w:rsidRPr="00152CE2">
        <w:rPr>
          <w:sz w:val="22"/>
          <w:szCs w:val="21"/>
        </w:rPr>
        <w:t xml:space="preserve">ompanies </w:t>
      </w:r>
      <w:r w:rsidRPr="00152CE2">
        <w:rPr>
          <w:sz w:val="22"/>
          <w:szCs w:val="21"/>
        </w:rPr>
        <w:t xml:space="preserve">that focus on </w:t>
      </w:r>
      <w:r w:rsidR="00A265F6" w:rsidRPr="00152CE2">
        <w:rPr>
          <w:sz w:val="22"/>
          <w:szCs w:val="21"/>
        </w:rPr>
        <w:t xml:space="preserve">the </w:t>
      </w:r>
      <w:r w:rsidR="00102E01" w:rsidRPr="00152CE2">
        <w:rPr>
          <w:sz w:val="22"/>
          <w:szCs w:val="21"/>
        </w:rPr>
        <w:t xml:space="preserve">customer and investor </w:t>
      </w:r>
      <w:r w:rsidR="00A265F6" w:rsidRPr="00152CE2">
        <w:rPr>
          <w:sz w:val="22"/>
          <w:szCs w:val="21"/>
        </w:rPr>
        <w:t xml:space="preserve">reputation, </w:t>
      </w:r>
      <w:r w:rsidR="00102E01" w:rsidRPr="00152CE2">
        <w:rPr>
          <w:sz w:val="22"/>
          <w:szCs w:val="21"/>
        </w:rPr>
        <w:t xml:space="preserve">new </w:t>
      </w:r>
      <w:r w:rsidR="00A265F6" w:rsidRPr="00152CE2">
        <w:rPr>
          <w:sz w:val="22"/>
          <w:szCs w:val="21"/>
        </w:rPr>
        <w:t xml:space="preserve">revenue, and </w:t>
      </w:r>
      <w:r w:rsidR="00102E01" w:rsidRPr="00152CE2">
        <w:rPr>
          <w:sz w:val="22"/>
          <w:szCs w:val="21"/>
        </w:rPr>
        <w:t xml:space="preserve">company </w:t>
      </w:r>
      <w:r w:rsidR="00A265F6" w:rsidRPr="00152CE2">
        <w:rPr>
          <w:sz w:val="22"/>
          <w:szCs w:val="21"/>
        </w:rPr>
        <w:t xml:space="preserve">purpose </w:t>
      </w:r>
      <w:r w:rsidRPr="00152CE2">
        <w:rPr>
          <w:sz w:val="22"/>
          <w:szCs w:val="21"/>
        </w:rPr>
        <w:t xml:space="preserve">goals must </w:t>
      </w:r>
      <w:r w:rsidR="00E86DD5" w:rsidRPr="00152CE2">
        <w:rPr>
          <w:sz w:val="22"/>
          <w:szCs w:val="21"/>
        </w:rPr>
        <w:t>build</w:t>
      </w:r>
      <w:r w:rsidR="006F0539" w:rsidRPr="00152CE2">
        <w:rPr>
          <w:sz w:val="22"/>
          <w:szCs w:val="21"/>
        </w:rPr>
        <w:t>, in addition to green IT,</w:t>
      </w:r>
      <w:r w:rsidR="00AD6017" w:rsidRPr="00152CE2">
        <w:rPr>
          <w:sz w:val="22"/>
          <w:szCs w:val="21"/>
        </w:rPr>
        <w:t xml:space="preserve"> </w:t>
      </w:r>
      <w:r w:rsidR="00E86DD5" w:rsidRPr="00152CE2">
        <w:rPr>
          <w:sz w:val="22"/>
          <w:szCs w:val="21"/>
        </w:rPr>
        <w:t>digital sustainability capabilities</w:t>
      </w:r>
      <w:r w:rsidR="007C71EC" w:rsidRPr="00152CE2">
        <w:rPr>
          <w:sz w:val="22"/>
          <w:szCs w:val="21"/>
        </w:rPr>
        <w:t xml:space="preserve"> in </w:t>
      </w:r>
      <w:r w:rsidR="00102E01" w:rsidRPr="00152CE2">
        <w:rPr>
          <w:sz w:val="22"/>
          <w:szCs w:val="21"/>
        </w:rPr>
        <w:t>green products, green digital offerings, or both</w:t>
      </w:r>
      <w:r w:rsidR="00E86DD5" w:rsidRPr="00152CE2">
        <w:rPr>
          <w:sz w:val="22"/>
          <w:szCs w:val="21"/>
        </w:rPr>
        <w:t xml:space="preserve">. </w:t>
      </w:r>
      <w:r w:rsidR="007C71EC" w:rsidRPr="00152CE2">
        <w:rPr>
          <w:sz w:val="22"/>
          <w:szCs w:val="21"/>
        </w:rPr>
        <w:t>C</w:t>
      </w:r>
      <w:r w:rsidR="00361419" w:rsidRPr="00152CE2">
        <w:rPr>
          <w:sz w:val="22"/>
          <w:szCs w:val="21"/>
        </w:rPr>
        <w:t xml:space="preserve">ompanies </w:t>
      </w:r>
      <w:r w:rsidR="007C71EC" w:rsidRPr="00152CE2">
        <w:rPr>
          <w:sz w:val="22"/>
          <w:szCs w:val="21"/>
        </w:rPr>
        <w:t>in the top quartile on the</w:t>
      </w:r>
      <w:r w:rsidR="00361419" w:rsidRPr="00152CE2">
        <w:rPr>
          <w:sz w:val="22"/>
          <w:szCs w:val="21"/>
        </w:rPr>
        <w:t xml:space="preserve"> customer and investor </w:t>
      </w:r>
      <w:r w:rsidR="00B87E95" w:rsidRPr="00152CE2">
        <w:rPr>
          <w:sz w:val="22"/>
          <w:szCs w:val="21"/>
        </w:rPr>
        <w:t xml:space="preserve">reputation </w:t>
      </w:r>
      <w:r w:rsidR="00361419" w:rsidRPr="00152CE2">
        <w:rPr>
          <w:sz w:val="22"/>
          <w:szCs w:val="21"/>
        </w:rPr>
        <w:t xml:space="preserve">goal built significantly stronger </w:t>
      </w:r>
      <w:r w:rsidR="00585C51" w:rsidRPr="00152CE2">
        <w:rPr>
          <w:sz w:val="22"/>
          <w:szCs w:val="21"/>
        </w:rPr>
        <w:t xml:space="preserve">capabilities in </w:t>
      </w:r>
      <w:r w:rsidR="00102E01" w:rsidRPr="00152CE2">
        <w:rPr>
          <w:sz w:val="22"/>
          <w:szCs w:val="21"/>
        </w:rPr>
        <w:t>green digital offerings</w:t>
      </w:r>
      <w:r w:rsidR="00682E7C" w:rsidRPr="00152CE2">
        <w:rPr>
          <w:sz w:val="22"/>
          <w:szCs w:val="21"/>
        </w:rPr>
        <w:t xml:space="preserve">. </w:t>
      </w:r>
      <w:r w:rsidR="008F74AC" w:rsidRPr="00152CE2">
        <w:rPr>
          <w:sz w:val="22"/>
          <w:szCs w:val="21"/>
        </w:rPr>
        <w:t xml:space="preserve">Companies in the top quartile on the new revenue goal built significantly stronger capabilities in green products. </w:t>
      </w:r>
      <w:r w:rsidR="00DC3536" w:rsidRPr="00152CE2">
        <w:rPr>
          <w:sz w:val="22"/>
          <w:szCs w:val="21"/>
        </w:rPr>
        <w:t>And c</w:t>
      </w:r>
      <w:r w:rsidR="00585C51" w:rsidRPr="00152CE2">
        <w:rPr>
          <w:sz w:val="22"/>
          <w:szCs w:val="21"/>
        </w:rPr>
        <w:t xml:space="preserve">ompanies </w:t>
      </w:r>
      <w:r w:rsidR="00AD6017" w:rsidRPr="00152CE2">
        <w:rPr>
          <w:sz w:val="22"/>
          <w:szCs w:val="21"/>
        </w:rPr>
        <w:t xml:space="preserve">in the top quartile on </w:t>
      </w:r>
      <w:r w:rsidR="007C71EC" w:rsidRPr="00152CE2">
        <w:rPr>
          <w:sz w:val="22"/>
          <w:szCs w:val="21"/>
        </w:rPr>
        <w:t>the</w:t>
      </w:r>
      <w:r w:rsidR="00DC3536" w:rsidRPr="00152CE2">
        <w:rPr>
          <w:sz w:val="22"/>
          <w:szCs w:val="21"/>
        </w:rPr>
        <w:t xml:space="preserve"> </w:t>
      </w:r>
      <w:r w:rsidR="00B87E95" w:rsidRPr="00152CE2">
        <w:rPr>
          <w:sz w:val="22"/>
          <w:szCs w:val="21"/>
        </w:rPr>
        <w:t xml:space="preserve">company </w:t>
      </w:r>
      <w:r w:rsidR="00102E01" w:rsidRPr="00152CE2">
        <w:rPr>
          <w:sz w:val="22"/>
          <w:szCs w:val="21"/>
        </w:rPr>
        <w:t>purpose</w:t>
      </w:r>
      <w:r w:rsidR="00DC3536" w:rsidRPr="00152CE2">
        <w:rPr>
          <w:sz w:val="22"/>
          <w:szCs w:val="21"/>
        </w:rPr>
        <w:t xml:space="preserve"> goal</w:t>
      </w:r>
      <w:r w:rsidR="00406846" w:rsidRPr="00152CE2">
        <w:rPr>
          <w:sz w:val="22"/>
          <w:szCs w:val="21"/>
        </w:rPr>
        <w:t xml:space="preserve"> </w:t>
      </w:r>
      <w:r w:rsidR="00585C51" w:rsidRPr="00152CE2">
        <w:rPr>
          <w:sz w:val="22"/>
          <w:szCs w:val="21"/>
        </w:rPr>
        <w:t xml:space="preserve">built significantly stronger capabilities in </w:t>
      </w:r>
      <w:r w:rsidR="00406846" w:rsidRPr="00152CE2">
        <w:rPr>
          <w:sz w:val="22"/>
          <w:szCs w:val="21"/>
        </w:rPr>
        <w:t>both</w:t>
      </w:r>
      <w:r w:rsidR="008F74AC" w:rsidRPr="00152CE2">
        <w:rPr>
          <w:sz w:val="22"/>
          <w:szCs w:val="21"/>
        </w:rPr>
        <w:t xml:space="preserve"> green products and green digital offerings</w:t>
      </w:r>
      <w:r w:rsidR="00682E7C" w:rsidRPr="00152CE2">
        <w:rPr>
          <w:sz w:val="22"/>
          <w:szCs w:val="21"/>
        </w:rPr>
        <w:t>.</w:t>
      </w:r>
    </w:p>
    <w:p w14:paraId="132DF8BD" w14:textId="073678B1" w:rsidR="006A2498" w:rsidRPr="00152CE2" w:rsidRDefault="006A2498" w:rsidP="00152CE2">
      <w:pPr>
        <w:rPr>
          <w:sz w:val="22"/>
          <w:szCs w:val="21"/>
        </w:rPr>
      </w:pPr>
      <w:r w:rsidRPr="00152CE2">
        <w:rPr>
          <w:sz w:val="22"/>
          <w:szCs w:val="21"/>
        </w:rPr>
        <w:t xml:space="preserve">Bupa, the international healthcare company, </w:t>
      </w:r>
      <w:r w:rsidR="00795245" w:rsidRPr="00152CE2">
        <w:rPr>
          <w:sz w:val="22"/>
          <w:szCs w:val="21"/>
        </w:rPr>
        <w:t xml:space="preserve">is an example of a purpose-driven company </w:t>
      </w:r>
      <w:r w:rsidR="00157581" w:rsidRPr="00152CE2">
        <w:rPr>
          <w:sz w:val="22"/>
          <w:szCs w:val="21"/>
        </w:rPr>
        <w:t>developing</w:t>
      </w:r>
      <w:r w:rsidR="00795245" w:rsidRPr="00152CE2">
        <w:rPr>
          <w:sz w:val="22"/>
          <w:szCs w:val="21"/>
        </w:rPr>
        <w:t xml:space="preserve"> all three digital sustainability capabilities. </w:t>
      </w:r>
    </w:p>
    <w:p w14:paraId="202621A0" w14:textId="52C5E716" w:rsidR="000F47E3" w:rsidRPr="00152CE2" w:rsidRDefault="00A876D8" w:rsidP="00152CE2">
      <w:pPr>
        <w:rPr>
          <w:sz w:val="22"/>
          <w:szCs w:val="21"/>
        </w:rPr>
      </w:pPr>
      <w:r w:rsidRPr="00152CE2">
        <w:rPr>
          <w:sz w:val="22"/>
          <w:szCs w:val="21"/>
        </w:rPr>
        <w:t xml:space="preserve">Bupa Is on a Mission to Be Sustainable </w:t>
      </w:r>
    </w:p>
    <w:p w14:paraId="169C026C" w14:textId="2854B63B" w:rsidR="00157581" w:rsidRPr="00152CE2" w:rsidRDefault="00157581" w:rsidP="00152CE2">
      <w:pPr>
        <w:rPr>
          <w:sz w:val="22"/>
          <w:szCs w:val="21"/>
        </w:rPr>
      </w:pPr>
      <w:r w:rsidRPr="00152CE2">
        <w:rPr>
          <w:sz w:val="22"/>
          <w:szCs w:val="21"/>
        </w:rPr>
        <w:t xml:space="preserve">Bupa’s purpose-driven goal, named Mission 2040, is to build a healthier future for people and planet through decarbonization, sustainable healthcare, and digitization of products and services. As the </w:t>
      </w:r>
      <w:r w:rsidRPr="00152CE2">
        <w:rPr>
          <w:sz w:val="22"/>
          <w:szCs w:val="21"/>
        </w:rPr>
        <w:lastRenderedPageBreak/>
        <w:t xml:space="preserve">company undergoes a digital business transformation to achieve this purpose, it is progressing on all three types of digital sustainability capabilities. </w:t>
      </w:r>
    </w:p>
    <w:p w14:paraId="7A15B01D" w14:textId="0DBC7415" w:rsidR="00157581" w:rsidRPr="00152CE2" w:rsidRDefault="00157581" w:rsidP="00152CE2">
      <w:pPr>
        <w:rPr>
          <w:sz w:val="22"/>
          <w:szCs w:val="21"/>
        </w:rPr>
      </w:pPr>
      <w:r w:rsidRPr="00152CE2">
        <w:rPr>
          <w:sz w:val="22"/>
          <w:szCs w:val="21"/>
        </w:rPr>
        <w:t>Green IT: In 2022, leaders in the company’s Technology division began to build a green IT capability. They focused on increasing Bupa’s systems hosted in the cloud and increasing the company’s IT spend with suppliers that align with Bupa’s net zero ambitions. By 2024, Bupa had 88 percent of systems hosted in the cloud (from 41 percent in 2022) and 71 percent of IT spend with aligned suppliers (from 31 percent in 2022).</w:t>
      </w:r>
    </w:p>
    <w:p w14:paraId="2D12424C" w14:textId="14E9E765" w:rsidR="00157581" w:rsidRPr="00152CE2" w:rsidRDefault="00157581" w:rsidP="00152CE2">
      <w:pPr>
        <w:rPr>
          <w:sz w:val="22"/>
          <w:szCs w:val="21"/>
        </w:rPr>
      </w:pPr>
      <w:r w:rsidRPr="00152CE2">
        <w:rPr>
          <w:sz w:val="22"/>
          <w:szCs w:val="21"/>
        </w:rPr>
        <w:t xml:space="preserve">Green </w:t>
      </w:r>
      <w:r w:rsidR="00B17C5F" w:rsidRPr="00152CE2">
        <w:rPr>
          <w:sz w:val="22"/>
          <w:szCs w:val="21"/>
        </w:rPr>
        <w:t>p</w:t>
      </w:r>
      <w:r w:rsidRPr="00152CE2">
        <w:rPr>
          <w:sz w:val="22"/>
          <w:szCs w:val="21"/>
        </w:rPr>
        <w:t xml:space="preserve">roducts: Bupa is reducing the environmental impact of care, for example, by reducing emissions associated with anesthetic gases across its global businesses. In addition, Bupa has expanded its sustainable procurement program—which includes ESG assessment in supplier onboarding and partnering—to the whole supply chain. </w:t>
      </w:r>
    </w:p>
    <w:p w14:paraId="30861788" w14:textId="3ECC5BB1" w:rsidR="00157581" w:rsidRPr="00152CE2" w:rsidRDefault="00157581" w:rsidP="00152CE2">
      <w:pPr>
        <w:rPr>
          <w:sz w:val="22"/>
          <w:szCs w:val="21"/>
        </w:rPr>
      </w:pPr>
      <w:r w:rsidRPr="00152CE2">
        <w:rPr>
          <w:sz w:val="22"/>
          <w:szCs w:val="21"/>
        </w:rPr>
        <w:t xml:space="preserve">Green </w:t>
      </w:r>
      <w:r w:rsidR="00B17C5F" w:rsidRPr="00152CE2">
        <w:rPr>
          <w:sz w:val="22"/>
          <w:szCs w:val="21"/>
        </w:rPr>
        <w:t>d</w:t>
      </w:r>
      <w:r w:rsidRPr="00152CE2">
        <w:rPr>
          <w:sz w:val="22"/>
          <w:szCs w:val="21"/>
        </w:rPr>
        <w:t xml:space="preserve">igital </w:t>
      </w:r>
      <w:r w:rsidR="00B17C5F" w:rsidRPr="00152CE2">
        <w:rPr>
          <w:sz w:val="22"/>
          <w:szCs w:val="21"/>
        </w:rPr>
        <w:t>o</w:t>
      </w:r>
      <w:r w:rsidRPr="00152CE2">
        <w:rPr>
          <w:sz w:val="22"/>
          <w:szCs w:val="21"/>
        </w:rPr>
        <w:t xml:space="preserve">fferings: Bupa is also reducing carbon emissions by developing digital health offerings that enable greater access to healthcare with a lower carbon footprint. By mid-2024, the number of customers using the company’s digital health app, Blua, grew 24 percent from the previous year. And in Spain, the app’s CO2 calculator shows customers the carbon emissions they avoided generating by using a virtual appointment instead of travelling. </w:t>
      </w:r>
    </w:p>
    <w:p w14:paraId="23417F8B" w14:textId="466B55DE" w:rsidR="00157581" w:rsidRPr="00152CE2" w:rsidRDefault="00157581" w:rsidP="00152CE2">
      <w:pPr>
        <w:rPr>
          <w:sz w:val="22"/>
          <w:szCs w:val="21"/>
        </w:rPr>
      </w:pPr>
      <w:r w:rsidRPr="00152CE2">
        <w:rPr>
          <w:sz w:val="22"/>
          <w:szCs w:val="21"/>
        </w:rPr>
        <w:t>Bupa’s Technology and Sustainability teams collaborate to connect the digital business transformation with sustainability, focusing on using digital technology to improve both sustainability outcomes and customer health outcomes. This includes greater access to healthcare and preventive care (</w:t>
      </w:r>
      <w:r w:rsidR="003666C6" w:rsidRPr="00152CE2">
        <w:rPr>
          <w:sz w:val="22"/>
          <w:szCs w:val="21"/>
        </w:rPr>
        <w:t>which are</w:t>
      </w:r>
      <w:r w:rsidRPr="00152CE2">
        <w:rPr>
          <w:sz w:val="22"/>
          <w:szCs w:val="21"/>
        </w:rPr>
        <w:t xml:space="preserve"> green digital offerings) and smart hospitals (</w:t>
      </w:r>
      <w:r w:rsidR="003666C6" w:rsidRPr="00152CE2">
        <w:rPr>
          <w:sz w:val="22"/>
          <w:szCs w:val="21"/>
        </w:rPr>
        <w:t>which are</w:t>
      </w:r>
      <w:r w:rsidRPr="00152CE2">
        <w:rPr>
          <w:sz w:val="22"/>
          <w:szCs w:val="21"/>
        </w:rPr>
        <w:t xml:space="preserve"> green products). </w:t>
      </w:r>
    </w:p>
    <w:p w14:paraId="4207995E" w14:textId="0AF5CF6A" w:rsidR="00516DF5" w:rsidRPr="00152CE2" w:rsidRDefault="00DF1B83" w:rsidP="00152CE2">
      <w:pPr>
        <w:rPr>
          <w:sz w:val="22"/>
          <w:szCs w:val="21"/>
        </w:rPr>
      </w:pPr>
      <w:r w:rsidRPr="00152CE2">
        <w:rPr>
          <w:sz w:val="22"/>
          <w:szCs w:val="21"/>
        </w:rPr>
        <w:t xml:space="preserve">Embed </w:t>
      </w:r>
      <w:r w:rsidR="00395581" w:rsidRPr="00152CE2">
        <w:rPr>
          <w:sz w:val="22"/>
          <w:szCs w:val="21"/>
        </w:rPr>
        <w:t>S</w:t>
      </w:r>
      <w:r w:rsidRPr="00152CE2">
        <w:rPr>
          <w:sz w:val="22"/>
          <w:szCs w:val="21"/>
        </w:rPr>
        <w:t xml:space="preserve">ustainability in </w:t>
      </w:r>
      <w:r w:rsidR="0009194F" w:rsidRPr="00152CE2">
        <w:rPr>
          <w:sz w:val="22"/>
          <w:szCs w:val="21"/>
        </w:rPr>
        <w:t>Y</w:t>
      </w:r>
      <w:r w:rsidRPr="00152CE2">
        <w:rPr>
          <w:sz w:val="22"/>
          <w:szCs w:val="21"/>
        </w:rPr>
        <w:t xml:space="preserve">our </w:t>
      </w:r>
      <w:r w:rsidR="005F3BFF" w:rsidRPr="00152CE2">
        <w:rPr>
          <w:sz w:val="22"/>
          <w:szCs w:val="21"/>
        </w:rPr>
        <w:t>Strategy</w:t>
      </w:r>
    </w:p>
    <w:p w14:paraId="65AE2992" w14:textId="7B7C363D" w:rsidR="00566D12" w:rsidRDefault="00B005D0" w:rsidP="00152CE2">
      <w:pPr>
        <w:rPr>
          <w:sz w:val="22"/>
          <w:szCs w:val="21"/>
        </w:rPr>
      </w:pPr>
      <w:r w:rsidRPr="00152CE2">
        <w:rPr>
          <w:sz w:val="22"/>
          <w:szCs w:val="21"/>
        </w:rPr>
        <w:t>Sustainability is a cost of doing business for many companies today</w:t>
      </w:r>
      <w:r w:rsidR="0022545B" w:rsidRPr="00152CE2">
        <w:rPr>
          <w:sz w:val="22"/>
          <w:szCs w:val="21"/>
        </w:rPr>
        <w:t>—</w:t>
      </w:r>
      <w:r w:rsidRPr="00152CE2">
        <w:rPr>
          <w:sz w:val="22"/>
          <w:szCs w:val="21"/>
        </w:rPr>
        <w:t xml:space="preserve">but it is </w:t>
      </w:r>
      <w:r w:rsidR="005F3BFF" w:rsidRPr="00152CE2">
        <w:rPr>
          <w:sz w:val="22"/>
          <w:szCs w:val="21"/>
        </w:rPr>
        <w:t xml:space="preserve">also </w:t>
      </w:r>
      <w:r w:rsidRPr="00152CE2">
        <w:rPr>
          <w:sz w:val="22"/>
          <w:szCs w:val="21"/>
        </w:rPr>
        <w:t xml:space="preserve">an opportunity for </w:t>
      </w:r>
      <w:r w:rsidR="0008678E" w:rsidRPr="00152CE2">
        <w:rPr>
          <w:sz w:val="22"/>
          <w:szCs w:val="21"/>
        </w:rPr>
        <w:t xml:space="preserve">creating </w:t>
      </w:r>
      <w:r w:rsidRPr="00152CE2">
        <w:rPr>
          <w:sz w:val="22"/>
          <w:szCs w:val="21"/>
        </w:rPr>
        <w:t xml:space="preserve">value. </w:t>
      </w:r>
      <w:r w:rsidR="005F3BFF" w:rsidRPr="00152CE2">
        <w:rPr>
          <w:sz w:val="22"/>
          <w:szCs w:val="21"/>
        </w:rPr>
        <w:t xml:space="preserve">Your </w:t>
      </w:r>
      <w:r w:rsidR="0022545B" w:rsidRPr="00152CE2">
        <w:rPr>
          <w:sz w:val="22"/>
          <w:szCs w:val="21"/>
        </w:rPr>
        <w:t xml:space="preserve">company </w:t>
      </w:r>
      <w:r w:rsidR="0008678E" w:rsidRPr="00152CE2">
        <w:rPr>
          <w:sz w:val="22"/>
          <w:szCs w:val="21"/>
        </w:rPr>
        <w:t xml:space="preserve">can only </w:t>
      </w:r>
      <w:r w:rsidR="005F3BFF" w:rsidRPr="00152CE2">
        <w:rPr>
          <w:sz w:val="22"/>
          <w:szCs w:val="21"/>
        </w:rPr>
        <w:t>achieve value</w:t>
      </w:r>
      <w:r w:rsidR="0022545B" w:rsidRPr="00152CE2">
        <w:rPr>
          <w:sz w:val="22"/>
          <w:szCs w:val="21"/>
        </w:rPr>
        <w:t>,</w:t>
      </w:r>
      <w:r w:rsidR="005F3BFF" w:rsidRPr="00152CE2">
        <w:rPr>
          <w:sz w:val="22"/>
          <w:szCs w:val="21"/>
        </w:rPr>
        <w:t xml:space="preserve"> however</w:t>
      </w:r>
      <w:r w:rsidR="0022545B" w:rsidRPr="00152CE2">
        <w:rPr>
          <w:sz w:val="22"/>
          <w:szCs w:val="21"/>
        </w:rPr>
        <w:t>,</w:t>
      </w:r>
      <w:r w:rsidR="005F3BFF" w:rsidRPr="00152CE2">
        <w:rPr>
          <w:sz w:val="22"/>
          <w:szCs w:val="21"/>
        </w:rPr>
        <w:t xml:space="preserve"> </w:t>
      </w:r>
      <w:r w:rsidR="0008678E" w:rsidRPr="00152CE2">
        <w:rPr>
          <w:sz w:val="22"/>
          <w:szCs w:val="21"/>
        </w:rPr>
        <w:t xml:space="preserve">by embedding </w:t>
      </w:r>
      <w:r w:rsidR="005F3BFF" w:rsidRPr="00152CE2">
        <w:rPr>
          <w:sz w:val="22"/>
          <w:szCs w:val="21"/>
        </w:rPr>
        <w:t xml:space="preserve">sustainability </w:t>
      </w:r>
      <w:r w:rsidR="00D01EB2" w:rsidRPr="00152CE2">
        <w:rPr>
          <w:sz w:val="22"/>
          <w:szCs w:val="21"/>
        </w:rPr>
        <w:t xml:space="preserve">goals </w:t>
      </w:r>
      <w:r w:rsidR="005F3BFF" w:rsidRPr="00152CE2">
        <w:rPr>
          <w:sz w:val="22"/>
          <w:szCs w:val="21"/>
        </w:rPr>
        <w:t xml:space="preserve">into </w:t>
      </w:r>
      <w:r w:rsidR="00D01EB2" w:rsidRPr="00152CE2">
        <w:rPr>
          <w:sz w:val="22"/>
          <w:szCs w:val="21"/>
        </w:rPr>
        <w:t xml:space="preserve">company </w:t>
      </w:r>
      <w:r w:rsidR="005F3BFF" w:rsidRPr="00152CE2">
        <w:rPr>
          <w:sz w:val="22"/>
          <w:szCs w:val="21"/>
        </w:rPr>
        <w:t>strategy. Improving sustainability capabilities to satisfy customer or investor demands, to build innovation and competitiveness</w:t>
      </w:r>
      <w:r w:rsidR="00D01EB2" w:rsidRPr="00152CE2">
        <w:rPr>
          <w:sz w:val="22"/>
          <w:szCs w:val="21"/>
        </w:rPr>
        <w:t>,</w:t>
      </w:r>
      <w:r w:rsidR="005F3BFF" w:rsidRPr="00152CE2">
        <w:rPr>
          <w:sz w:val="22"/>
          <w:szCs w:val="21"/>
        </w:rPr>
        <w:t xml:space="preserve"> or to become a socially responsible enterprise is linked to real business value like increases in EBIT, innovation</w:t>
      </w:r>
      <w:r w:rsidR="00C97701" w:rsidRPr="00152CE2">
        <w:rPr>
          <w:sz w:val="22"/>
          <w:szCs w:val="21"/>
        </w:rPr>
        <w:t>,</w:t>
      </w:r>
      <w:r w:rsidR="005F3BFF" w:rsidRPr="00152CE2">
        <w:rPr>
          <w:sz w:val="22"/>
          <w:szCs w:val="21"/>
        </w:rPr>
        <w:t xml:space="preserve"> and customer experience. </w:t>
      </w:r>
      <w:r w:rsidR="003C5565" w:rsidRPr="00152CE2">
        <w:rPr>
          <w:sz w:val="22"/>
          <w:szCs w:val="21"/>
        </w:rPr>
        <w:t>Y</w:t>
      </w:r>
      <w:r w:rsidR="00712940" w:rsidRPr="00152CE2">
        <w:rPr>
          <w:sz w:val="22"/>
          <w:szCs w:val="21"/>
        </w:rPr>
        <w:t>ou</w:t>
      </w:r>
      <w:r w:rsidR="003C5565" w:rsidRPr="00152CE2">
        <w:rPr>
          <w:sz w:val="22"/>
          <w:szCs w:val="21"/>
        </w:rPr>
        <w:t xml:space="preserve">r </w:t>
      </w:r>
      <w:r w:rsidR="00C97701" w:rsidRPr="00152CE2">
        <w:rPr>
          <w:sz w:val="22"/>
          <w:szCs w:val="21"/>
        </w:rPr>
        <w:t xml:space="preserve">company </w:t>
      </w:r>
      <w:r w:rsidR="00712940" w:rsidRPr="00152CE2">
        <w:rPr>
          <w:sz w:val="22"/>
          <w:szCs w:val="21"/>
        </w:rPr>
        <w:t xml:space="preserve">may want to do it all, but </w:t>
      </w:r>
      <w:r w:rsidR="00335E90" w:rsidRPr="00152CE2">
        <w:rPr>
          <w:sz w:val="22"/>
          <w:szCs w:val="21"/>
        </w:rPr>
        <w:t>building enterprise capabilities</w:t>
      </w:r>
      <w:r w:rsidR="00335E90" w:rsidRPr="00152CE2" w:rsidDel="00335E90">
        <w:rPr>
          <w:sz w:val="22"/>
          <w:szCs w:val="21"/>
        </w:rPr>
        <w:t xml:space="preserve"> </w:t>
      </w:r>
      <w:r w:rsidR="00335E90" w:rsidRPr="00152CE2">
        <w:rPr>
          <w:sz w:val="22"/>
          <w:szCs w:val="21"/>
        </w:rPr>
        <w:t xml:space="preserve">is </w:t>
      </w:r>
      <w:r w:rsidR="00712940" w:rsidRPr="00152CE2">
        <w:rPr>
          <w:sz w:val="22"/>
          <w:szCs w:val="21"/>
        </w:rPr>
        <w:t xml:space="preserve">an increasing commitment. </w:t>
      </w:r>
      <w:r w:rsidR="00103BC4" w:rsidRPr="00152CE2">
        <w:rPr>
          <w:sz w:val="22"/>
          <w:szCs w:val="21"/>
        </w:rPr>
        <w:t xml:space="preserve">Be clear about your </w:t>
      </w:r>
      <w:r w:rsidR="00735F41" w:rsidRPr="00152CE2">
        <w:rPr>
          <w:sz w:val="22"/>
          <w:szCs w:val="21"/>
        </w:rPr>
        <w:t>goal</w:t>
      </w:r>
      <w:r w:rsidR="00712940" w:rsidRPr="00152CE2">
        <w:rPr>
          <w:sz w:val="22"/>
          <w:szCs w:val="21"/>
        </w:rPr>
        <w:t>s</w:t>
      </w:r>
      <w:r w:rsidR="00735F41" w:rsidRPr="00152CE2">
        <w:rPr>
          <w:sz w:val="22"/>
          <w:szCs w:val="21"/>
        </w:rPr>
        <w:t xml:space="preserve"> </w:t>
      </w:r>
      <w:r w:rsidR="005F3BFF" w:rsidRPr="00152CE2">
        <w:rPr>
          <w:sz w:val="22"/>
          <w:szCs w:val="21"/>
        </w:rPr>
        <w:t>and then develop sustainability capabilities to advance th</w:t>
      </w:r>
      <w:r w:rsidR="00712940" w:rsidRPr="00152CE2">
        <w:rPr>
          <w:sz w:val="22"/>
          <w:szCs w:val="21"/>
        </w:rPr>
        <w:t>ese</w:t>
      </w:r>
      <w:r w:rsidR="005F3BFF" w:rsidRPr="00152CE2">
        <w:rPr>
          <w:sz w:val="22"/>
          <w:szCs w:val="21"/>
        </w:rPr>
        <w:t xml:space="preserve"> </w:t>
      </w:r>
      <w:r w:rsidR="00735F41" w:rsidRPr="00152CE2">
        <w:rPr>
          <w:sz w:val="22"/>
          <w:szCs w:val="21"/>
        </w:rPr>
        <w:t>goal</w:t>
      </w:r>
      <w:r w:rsidR="00712940" w:rsidRPr="00152CE2">
        <w:rPr>
          <w:sz w:val="22"/>
          <w:szCs w:val="21"/>
        </w:rPr>
        <w:t>s</w:t>
      </w:r>
      <w:r w:rsidR="00735F41" w:rsidRPr="00152CE2">
        <w:rPr>
          <w:sz w:val="22"/>
          <w:szCs w:val="21"/>
        </w:rPr>
        <w:t>.</w:t>
      </w:r>
    </w:p>
    <w:p w14:paraId="0F4DBA03" w14:textId="051BFCA7" w:rsidR="00152CE2" w:rsidRPr="00152CE2" w:rsidRDefault="00152CE2" w:rsidP="00152CE2">
      <w:pPr>
        <w:spacing w:line="276" w:lineRule="auto"/>
        <w:rPr>
          <w:sz w:val="22"/>
          <w:szCs w:val="21"/>
        </w:rPr>
      </w:pPr>
      <w:r w:rsidRPr="001B6F36">
        <w:rPr>
          <w:sz w:val="22"/>
          <w:szCs w:val="21"/>
        </w:rPr>
        <w:t>Speaker 1:</w:t>
      </w:r>
      <w:r w:rsidRPr="001B6F36">
        <w:rPr>
          <w:sz w:val="22"/>
          <w:szCs w:val="21"/>
        </w:rPr>
        <w:tab/>
        <w:t>Thanks for listening to this reading of MIT CISR research, and thanks to the sponsors and patrons who support our work. Get free access to more research on our website at cisr.mit.edu.</w:t>
      </w:r>
    </w:p>
    <w:sectPr w:rsidR="00152CE2" w:rsidRPr="00152CE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1BDE" w14:textId="77777777" w:rsidR="000F4592" w:rsidRDefault="000F4592" w:rsidP="00411C54">
      <w:r>
        <w:separator/>
      </w:r>
    </w:p>
  </w:endnote>
  <w:endnote w:type="continuationSeparator" w:id="0">
    <w:p w14:paraId="11FEC943" w14:textId="77777777" w:rsidR="000F4592" w:rsidRDefault="000F4592" w:rsidP="0041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0835766"/>
      <w:docPartObj>
        <w:docPartGallery w:val="Page Numbers (Bottom of Page)"/>
        <w:docPartUnique/>
      </w:docPartObj>
    </w:sdtPr>
    <w:sdtContent>
      <w:p w14:paraId="2EFC3D09" w14:textId="26BE9F70" w:rsidR="00750273" w:rsidRDefault="00750273" w:rsidP="00411C5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156623" w14:textId="77777777" w:rsidR="00750273" w:rsidRDefault="00750273" w:rsidP="00411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6292632"/>
      <w:docPartObj>
        <w:docPartGallery w:val="Page Numbers (Bottom of Page)"/>
        <w:docPartUnique/>
      </w:docPartObj>
    </w:sdtPr>
    <w:sdtContent>
      <w:p w14:paraId="19F569EA" w14:textId="24A7D7BF" w:rsidR="00750273" w:rsidRDefault="00750273" w:rsidP="00411C5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905ABB" w14:textId="77777777" w:rsidR="00750273" w:rsidRDefault="00750273" w:rsidP="0041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5CFEF" w14:textId="77777777" w:rsidR="000F4592" w:rsidRDefault="000F4592" w:rsidP="00411C54">
      <w:r>
        <w:separator/>
      </w:r>
    </w:p>
  </w:footnote>
  <w:footnote w:type="continuationSeparator" w:id="0">
    <w:p w14:paraId="07291705" w14:textId="77777777" w:rsidR="000F4592" w:rsidRDefault="000F4592" w:rsidP="0041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6CF"/>
    <w:multiLevelType w:val="hybridMultilevel"/>
    <w:tmpl w:val="5D42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440B"/>
    <w:multiLevelType w:val="hybridMultilevel"/>
    <w:tmpl w:val="3560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077C"/>
    <w:multiLevelType w:val="hybridMultilevel"/>
    <w:tmpl w:val="A51A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E5030"/>
    <w:multiLevelType w:val="multilevel"/>
    <w:tmpl w:val="0520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A2816"/>
    <w:multiLevelType w:val="hybridMultilevel"/>
    <w:tmpl w:val="42B6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83472"/>
    <w:multiLevelType w:val="hybridMultilevel"/>
    <w:tmpl w:val="5C1E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B76E1"/>
    <w:multiLevelType w:val="hybridMultilevel"/>
    <w:tmpl w:val="B140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8111B"/>
    <w:multiLevelType w:val="hybridMultilevel"/>
    <w:tmpl w:val="FC0E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155DD"/>
    <w:multiLevelType w:val="hybridMultilevel"/>
    <w:tmpl w:val="A13E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232F0"/>
    <w:multiLevelType w:val="hybridMultilevel"/>
    <w:tmpl w:val="BAA0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62CE"/>
    <w:multiLevelType w:val="hybridMultilevel"/>
    <w:tmpl w:val="C6C638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532D57"/>
    <w:multiLevelType w:val="hybridMultilevel"/>
    <w:tmpl w:val="377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25FE0"/>
    <w:multiLevelType w:val="hybridMultilevel"/>
    <w:tmpl w:val="E9B2D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13DF8"/>
    <w:multiLevelType w:val="hybridMultilevel"/>
    <w:tmpl w:val="06F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26E4A"/>
    <w:multiLevelType w:val="hybridMultilevel"/>
    <w:tmpl w:val="A398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273E4"/>
    <w:multiLevelType w:val="hybridMultilevel"/>
    <w:tmpl w:val="754A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A7A3B"/>
    <w:multiLevelType w:val="hybridMultilevel"/>
    <w:tmpl w:val="FCC48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12789"/>
    <w:multiLevelType w:val="hybridMultilevel"/>
    <w:tmpl w:val="B8287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4C3E90"/>
    <w:multiLevelType w:val="hybridMultilevel"/>
    <w:tmpl w:val="B76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71B3D"/>
    <w:multiLevelType w:val="hybridMultilevel"/>
    <w:tmpl w:val="38BE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5250A0"/>
    <w:multiLevelType w:val="hybridMultilevel"/>
    <w:tmpl w:val="7CF8D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9739E"/>
    <w:multiLevelType w:val="hybridMultilevel"/>
    <w:tmpl w:val="8214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A70BD"/>
    <w:multiLevelType w:val="hybridMultilevel"/>
    <w:tmpl w:val="89DA0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E00DAD"/>
    <w:multiLevelType w:val="hybridMultilevel"/>
    <w:tmpl w:val="98D0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C1387"/>
    <w:multiLevelType w:val="hybridMultilevel"/>
    <w:tmpl w:val="A38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9025E"/>
    <w:multiLevelType w:val="hybridMultilevel"/>
    <w:tmpl w:val="F36AB7B8"/>
    <w:lvl w:ilvl="0" w:tplc="B00C2BAC">
      <w:start w:val="1"/>
      <w:numFmt w:val="bullet"/>
      <w:lvlText w:val=" "/>
      <w:lvlJc w:val="left"/>
      <w:pPr>
        <w:tabs>
          <w:tab w:val="num" w:pos="720"/>
        </w:tabs>
        <w:ind w:left="720" w:hanging="360"/>
      </w:pPr>
      <w:rPr>
        <w:rFonts w:ascii="Times New Roman" w:hAnsi="Times New Roman" w:hint="default"/>
      </w:rPr>
    </w:lvl>
    <w:lvl w:ilvl="1" w:tplc="AD201E34" w:tentative="1">
      <w:start w:val="1"/>
      <w:numFmt w:val="bullet"/>
      <w:lvlText w:val=" "/>
      <w:lvlJc w:val="left"/>
      <w:pPr>
        <w:tabs>
          <w:tab w:val="num" w:pos="1440"/>
        </w:tabs>
        <w:ind w:left="1440" w:hanging="360"/>
      </w:pPr>
      <w:rPr>
        <w:rFonts w:ascii="Times New Roman" w:hAnsi="Times New Roman" w:hint="default"/>
      </w:rPr>
    </w:lvl>
    <w:lvl w:ilvl="2" w:tplc="0C3CA16C" w:tentative="1">
      <w:start w:val="1"/>
      <w:numFmt w:val="bullet"/>
      <w:lvlText w:val=" "/>
      <w:lvlJc w:val="left"/>
      <w:pPr>
        <w:tabs>
          <w:tab w:val="num" w:pos="2160"/>
        </w:tabs>
        <w:ind w:left="2160" w:hanging="360"/>
      </w:pPr>
      <w:rPr>
        <w:rFonts w:ascii="Times New Roman" w:hAnsi="Times New Roman" w:hint="default"/>
      </w:rPr>
    </w:lvl>
    <w:lvl w:ilvl="3" w:tplc="4DA87C0E" w:tentative="1">
      <w:start w:val="1"/>
      <w:numFmt w:val="bullet"/>
      <w:lvlText w:val=" "/>
      <w:lvlJc w:val="left"/>
      <w:pPr>
        <w:tabs>
          <w:tab w:val="num" w:pos="2880"/>
        </w:tabs>
        <w:ind w:left="2880" w:hanging="360"/>
      </w:pPr>
      <w:rPr>
        <w:rFonts w:ascii="Times New Roman" w:hAnsi="Times New Roman" w:hint="default"/>
      </w:rPr>
    </w:lvl>
    <w:lvl w:ilvl="4" w:tplc="8CD2F9F6" w:tentative="1">
      <w:start w:val="1"/>
      <w:numFmt w:val="bullet"/>
      <w:lvlText w:val=" "/>
      <w:lvlJc w:val="left"/>
      <w:pPr>
        <w:tabs>
          <w:tab w:val="num" w:pos="3600"/>
        </w:tabs>
        <w:ind w:left="3600" w:hanging="360"/>
      </w:pPr>
      <w:rPr>
        <w:rFonts w:ascii="Times New Roman" w:hAnsi="Times New Roman" w:hint="default"/>
      </w:rPr>
    </w:lvl>
    <w:lvl w:ilvl="5" w:tplc="F064D280" w:tentative="1">
      <w:start w:val="1"/>
      <w:numFmt w:val="bullet"/>
      <w:lvlText w:val=" "/>
      <w:lvlJc w:val="left"/>
      <w:pPr>
        <w:tabs>
          <w:tab w:val="num" w:pos="4320"/>
        </w:tabs>
        <w:ind w:left="4320" w:hanging="360"/>
      </w:pPr>
      <w:rPr>
        <w:rFonts w:ascii="Times New Roman" w:hAnsi="Times New Roman" w:hint="default"/>
      </w:rPr>
    </w:lvl>
    <w:lvl w:ilvl="6" w:tplc="07000BA6" w:tentative="1">
      <w:start w:val="1"/>
      <w:numFmt w:val="bullet"/>
      <w:lvlText w:val=" "/>
      <w:lvlJc w:val="left"/>
      <w:pPr>
        <w:tabs>
          <w:tab w:val="num" w:pos="5040"/>
        </w:tabs>
        <w:ind w:left="5040" w:hanging="360"/>
      </w:pPr>
      <w:rPr>
        <w:rFonts w:ascii="Times New Roman" w:hAnsi="Times New Roman" w:hint="default"/>
      </w:rPr>
    </w:lvl>
    <w:lvl w:ilvl="7" w:tplc="3F82E834" w:tentative="1">
      <w:start w:val="1"/>
      <w:numFmt w:val="bullet"/>
      <w:lvlText w:val=" "/>
      <w:lvlJc w:val="left"/>
      <w:pPr>
        <w:tabs>
          <w:tab w:val="num" w:pos="5760"/>
        </w:tabs>
        <w:ind w:left="5760" w:hanging="360"/>
      </w:pPr>
      <w:rPr>
        <w:rFonts w:ascii="Times New Roman" w:hAnsi="Times New Roman" w:hint="default"/>
      </w:rPr>
    </w:lvl>
    <w:lvl w:ilvl="8" w:tplc="AF92284E" w:tentative="1">
      <w:start w:val="1"/>
      <w:numFmt w:val="bullet"/>
      <w:lvlText w:val=" "/>
      <w:lvlJc w:val="left"/>
      <w:pPr>
        <w:tabs>
          <w:tab w:val="num" w:pos="6480"/>
        </w:tabs>
        <w:ind w:left="6480" w:hanging="360"/>
      </w:pPr>
      <w:rPr>
        <w:rFonts w:ascii="Times New Roman" w:hAnsi="Times New Roman" w:hint="default"/>
      </w:rPr>
    </w:lvl>
  </w:abstractNum>
  <w:abstractNum w:abstractNumId="26" w15:restartNumberingAfterBreak="0">
    <w:nsid w:val="61931DFA"/>
    <w:multiLevelType w:val="hybridMultilevel"/>
    <w:tmpl w:val="8BDA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D3163"/>
    <w:multiLevelType w:val="hybridMultilevel"/>
    <w:tmpl w:val="09AA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705EA"/>
    <w:multiLevelType w:val="multilevel"/>
    <w:tmpl w:val="394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2F2228"/>
    <w:multiLevelType w:val="hybridMultilevel"/>
    <w:tmpl w:val="10060FEA"/>
    <w:lvl w:ilvl="0" w:tplc="D5662214">
      <w:start w:val="1"/>
      <w:numFmt w:val="decimal"/>
      <w:lvlText w:val="%1."/>
      <w:lvlJc w:val="left"/>
      <w:pPr>
        <w:tabs>
          <w:tab w:val="num" w:pos="720"/>
        </w:tabs>
        <w:ind w:left="720" w:hanging="360"/>
      </w:pPr>
    </w:lvl>
    <w:lvl w:ilvl="1" w:tplc="B40EE9F6" w:tentative="1">
      <w:start w:val="1"/>
      <w:numFmt w:val="decimal"/>
      <w:lvlText w:val="%2."/>
      <w:lvlJc w:val="left"/>
      <w:pPr>
        <w:tabs>
          <w:tab w:val="num" w:pos="1440"/>
        </w:tabs>
        <w:ind w:left="1440" w:hanging="360"/>
      </w:pPr>
    </w:lvl>
    <w:lvl w:ilvl="2" w:tplc="0D5E2202" w:tentative="1">
      <w:start w:val="1"/>
      <w:numFmt w:val="decimal"/>
      <w:lvlText w:val="%3."/>
      <w:lvlJc w:val="left"/>
      <w:pPr>
        <w:tabs>
          <w:tab w:val="num" w:pos="2160"/>
        </w:tabs>
        <w:ind w:left="2160" w:hanging="360"/>
      </w:pPr>
    </w:lvl>
    <w:lvl w:ilvl="3" w:tplc="F5C2DC58" w:tentative="1">
      <w:start w:val="1"/>
      <w:numFmt w:val="decimal"/>
      <w:lvlText w:val="%4."/>
      <w:lvlJc w:val="left"/>
      <w:pPr>
        <w:tabs>
          <w:tab w:val="num" w:pos="2880"/>
        </w:tabs>
        <w:ind w:left="2880" w:hanging="360"/>
      </w:pPr>
    </w:lvl>
    <w:lvl w:ilvl="4" w:tplc="C7D6FF76" w:tentative="1">
      <w:start w:val="1"/>
      <w:numFmt w:val="decimal"/>
      <w:lvlText w:val="%5."/>
      <w:lvlJc w:val="left"/>
      <w:pPr>
        <w:tabs>
          <w:tab w:val="num" w:pos="3600"/>
        </w:tabs>
        <w:ind w:left="3600" w:hanging="360"/>
      </w:pPr>
    </w:lvl>
    <w:lvl w:ilvl="5" w:tplc="D5EEA8D4" w:tentative="1">
      <w:start w:val="1"/>
      <w:numFmt w:val="decimal"/>
      <w:lvlText w:val="%6."/>
      <w:lvlJc w:val="left"/>
      <w:pPr>
        <w:tabs>
          <w:tab w:val="num" w:pos="4320"/>
        </w:tabs>
        <w:ind w:left="4320" w:hanging="360"/>
      </w:pPr>
    </w:lvl>
    <w:lvl w:ilvl="6" w:tplc="5FCC8A48" w:tentative="1">
      <w:start w:val="1"/>
      <w:numFmt w:val="decimal"/>
      <w:lvlText w:val="%7."/>
      <w:lvlJc w:val="left"/>
      <w:pPr>
        <w:tabs>
          <w:tab w:val="num" w:pos="5040"/>
        </w:tabs>
        <w:ind w:left="5040" w:hanging="360"/>
      </w:pPr>
    </w:lvl>
    <w:lvl w:ilvl="7" w:tplc="58D8DD18" w:tentative="1">
      <w:start w:val="1"/>
      <w:numFmt w:val="decimal"/>
      <w:lvlText w:val="%8."/>
      <w:lvlJc w:val="left"/>
      <w:pPr>
        <w:tabs>
          <w:tab w:val="num" w:pos="5760"/>
        </w:tabs>
        <w:ind w:left="5760" w:hanging="360"/>
      </w:pPr>
    </w:lvl>
    <w:lvl w:ilvl="8" w:tplc="663A5FD4" w:tentative="1">
      <w:start w:val="1"/>
      <w:numFmt w:val="decimal"/>
      <w:lvlText w:val="%9."/>
      <w:lvlJc w:val="left"/>
      <w:pPr>
        <w:tabs>
          <w:tab w:val="num" w:pos="6480"/>
        </w:tabs>
        <w:ind w:left="6480" w:hanging="360"/>
      </w:pPr>
    </w:lvl>
  </w:abstractNum>
  <w:abstractNum w:abstractNumId="30" w15:restartNumberingAfterBreak="0">
    <w:nsid w:val="707C107E"/>
    <w:multiLevelType w:val="hybridMultilevel"/>
    <w:tmpl w:val="AE7AE8EA"/>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A87914"/>
    <w:multiLevelType w:val="hybridMultilevel"/>
    <w:tmpl w:val="315CFF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F72FC0"/>
    <w:multiLevelType w:val="hybridMultilevel"/>
    <w:tmpl w:val="2AD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66536"/>
    <w:multiLevelType w:val="hybridMultilevel"/>
    <w:tmpl w:val="3474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4111C"/>
    <w:multiLevelType w:val="hybridMultilevel"/>
    <w:tmpl w:val="07860DC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088267">
    <w:abstractNumId w:val="28"/>
  </w:num>
  <w:num w:numId="2" w16cid:durableId="922185296">
    <w:abstractNumId w:val="21"/>
  </w:num>
  <w:num w:numId="3" w16cid:durableId="262110612">
    <w:abstractNumId w:val="24"/>
  </w:num>
  <w:num w:numId="4" w16cid:durableId="566571069">
    <w:abstractNumId w:val="23"/>
  </w:num>
  <w:num w:numId="5" w16cid:durableId="962465526">
    <w:abstractNumId w:val="6"/>
  </w:num>
  <w:num w:numId="6" w16cid:durableId="1847402819">
    <w:abstractNumId w:val="20"/>
  </w:num>
  <w:num w:numId="7" w16cid:durableId="925573935">
    <w:abstractNumId w:val="27"/>
  </w:num>
  <w:num w:numId="8" w16cid:durableId="1136677809">
    <w:abstractNumId w:val="12"/>
  </w:num>
  <w:num w:numId="9" w16cid:durableId="27924596">
    <w:abstractNumId w:val="30"/>
  </w:num>
  <w:num w:numId="10" w16cid:durableId="570699683">
    <w:abstractNumId w:val="15"/>
  </w:num>
  <w:num w:numId="11" w16cid:durableId="1278026861">
    <w:abstractNumId w:val="9"/>
  </w:num>
  <w:num w:numId="12" w16cid:durableId="225729166">
    <w:abstractNumId w:val="18"/>
  </w:num>
  <w:num w:numId="13" w16cid:durableId="1059287751">
    <w:abstractNumId w:val="25"/>
  </w:num>
  <w:num w:numId="14" w16cid:durableId="2138063624">
    <w:abstractNumId w:val="16"/>
  </w:num>
  <w:num w:numId="15" w16cid:durableId="1844934105">
    <w:abstractNumId w:val="19"/>
  </w:num>
  <w:num w:numId="16" w16cid:durableId="1644265241">
    <w:abstractNumId w:val="11"/>
  </w:num>
  <w:num w:numId="17" w16cid:durableId="1423988074">
    <w:abstractNumId w:val="2"/>
  </w:num>
  <w:num w:numId="18" w16cid:durableId="855651364">
    <w:abstractNumId w:val="34"/>
  </w:num>
  <w:num w:numId="19" w16cid:durableId="1146051580">
    <w:abstractNumId w:val="4"/>
  </w:num>
  <w:num w:numId="20" w16cid:durableId="1140416293">
    <w:abstractNumId w:val="10"/>
  </w:num>
  <w:num w:numId="21" w16cid:durableId="712774573">
    <w:abstractNumId w:val="7"/>
  </w:num>
  <w:num w:numId="22" w16cid:durableId="1039357860">
    <w:abstractNumId w:val="32"/>
  </w:num>
  <w:num w:numId="23" w16cid:durableId="560555178">
    <w:abstractNumId w:val="31"/>
  </w:num>
  <w:num w:numId="24" w16cid:durableId="1824588562">
    <w:abstractNumId w:val="3"/>
  </w:num>
  <w:num w:numId="25" w16cid:durableId="1460030475">
    <w:abstractNumId w:val="29"/>
  </w:num>
  <w:num w:numId="26" w16cid:durableId="693924939">
    <w:abstractNumId w:val="14"/>
  </w:num>
  <w:num w:numId="27" w16cid:durableId="921449904">
    <w:abstractNumId w:val="22"/>
  </w:num>
  <w:num w:numId="28" w16cid:durableId="1087267583">
    <w:abstractNumId w:val="5"/>
  </w:num>
  <w:num w:numId="29" w16cid:durableId="356390219">
    <w:abstractNumId w:val="8"/>
  </w:num>
  <w:num w:numId="30" w16cid:durableId="708140509">
    <w:abstractNumId w:val="17"/>
  </w:num>
  <w:num w:numId="31" w16cid:durableId="1573470343">
    <w:abstractNumId w:val="26"/>
  </w:num>
  <w:num w:numId="32" w16cid:durableId="607734064">
    <w:abstractNumId w:val="33"/>
  </w:num>
  <w:num w:numId="33" w16cid:durableId="943463548">
    <w:abstractNumId w:val="0"/>
  </w:num>
  <w:num w:numId="34" w16cid:durableId="1746031217">
    <w:abstractNumId w:val="1"/>
  </w:num>
  <w:num w:numId="35" w16cid:durableId="11808537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AE"/>
    <w:rsid w:val="00000A39"/>
    <w:rsid w:val="00000E7B"/>
    <w:rsid w:val="0000414B"/>
    <w:rsid w:val="00013B64"/>
    <w:rsid w:val="00021AC8"/>
    <w:rsid w:val="00031389"/>
    <w:rsid w:val="00033CA3"/>
    <w:rsid w:val="00040699"/>
    <w:rsid w:val="00041EA3"/>
    <w:rsid w:val="00047E3F"/>
    <w:rsid w:val="000537EA"/>
    <w:rsid w:val="0006735E"/>
    <w:rsid w:val="00071AA5"/>
    <w:rsid w:val="000735D3"/>
    <w:rsid w:val="000745E8"/>
    <w:rsid w:val="00077B02"/>
    <w:rsid w:val="00086731"/>
    <w:rsid w:val="0008678E"/>
    <w:rsid w:val="00090D32"/>
    <w:rsid w:val="00090DBA"/>
    <w:rsid w:val="0009194F"/>
    <w:rsid w:val="00091D3C"/>
    <w:rsid w:val="000967E4"/>
    <w:rsid w:val="000B3183"/>
    <w:rsid w:val="000B41C6"/>
    <w:rsid w:val="000C2379"/>
    <w:rsid w:val="000C437E"/>
    <w:rsid w:val="000C6AFE"/>
    <w:rsid w:val="000D56FC"/>
    <w:rsid w:val="000D7A80"/>
    <w:rsid w:val="000E1AC1"/>
    <w:rsid w:val="000E4B65"/>
    <w:rsid w:val="000E4F49"/>
    <w:rsid w:val="000F4592"/>
    <w:rsid w:val="000F47E3"/>
    <w:rsid w:val="000F6AC2"/>
    <w:rsid w:val="00100D01"/>
    <w:rsid w:val="00101E50"/>
    <w:rsid w:val="00102E01"/>
    <w:rsid w:val="00103B7E"/>
    <w:rsid w:val="00103BC4"/>
    <w:rsid w:val="00103FA1"/>
    <w:rsid w:val="00106FAC"/>
    <w:rsid w:val="00123617"/>
    <w:rsid w:val="00125B35"/>
    <w:rsid w:val="0013033C"/>
    <w:rsid w:val="00134A82"/>
    <w:rsid w:val="00135554"/>
    <w:rsid w:val="0014166E"/>
    <w:rsid w:val="00143EEA"/>
    <w:rsid w:val="00144D9A"/>
    <w:rsid w:val="001513BE"/>
    <w:rsid w:val="00152CE2"/>
    <w:rsid w:val="00157581"/>
    <w:rsid w:val="00157EB4"/>
    <w:rsid w:val="001657CA"/>
    <w:rsid w:val="001704F2"/>
    <w:rsid w:val="001705D2"/>
    <w:rsid w:val="00177828"/>
    <w:rsid w:val="0018315C"/>
    <w:rsid w:val="00190CDD"/>
    <w:rsid w:val="00194213"/>
    <w:rsid w:val="00195C41"/>
    <w:rsid w:val="0019630D"/>
    <w:rsid w:val="001A73AF"/>
    <w:rsid w:val="001B1E6A"/>
    <w:rsid w:val="001B35EE"/>
    <w:rsid w:val="001B49CB"/>
    <w:rsid w:val="001B7371"/>
    <w:rsid w:val="001C0D17"/>
    <w:rsid w:val="001C593C"/>
    <w:rsid w:val="001D1B4B"/>
    <w:rsid w:val="001D3B92"/>
    <w:rsid w:val="001D529B"/>
    <w:rsid w:val="001D7279"/>
    <w:rsid w:val="001E6ED7"/>
    <w:rsid w:val="001F59B1"/>
    <w:rsid w:val="002022D1"/>
    <w:rsid w:val="00216F2C"/>
    <w:rsid w:val="00217112"/>
    <w:rsid w:val="002217A6"/>
    <w:rsid w:val="0022545B"/>
    <w:rsid w:val="0024485C"/>
    <w:rsid w:val="002467C5"/>
    <w:rsid w:val="00247A0E"/>
    <w:rsid w:val="002507D9"/>
    <w:rsid w:val="0025250A"/>
    <w:rsid w:val="002624A7"/>
    <w:rsid w:val="00264971"/>
    <w:rsid w:val="00265262"/>
    <w:rsid w:val="002657CA"/>
    <w:rsid w:val="00277704"/>
    <w:rsid w:val="00280474"/>
    <w:rsid w:val="002807F4"/>
    <w:rsid w:val="002828FA"/>
    <w:rsid w:val="0028325C"/>
    <w:rsid w:val="002843D0"/>
    <w:rsid w:val="002860E2"/>
    <w:rsid w:val="00290B9A"/>
    <w:rsid w:val="00293DF0"/>
    <w:rsid w:val="0029634D"/>
    <w:rsid w:val="002A1874"/>
    <w:rsid w:val="002A1B84"/>
    <w:rsid w:val="002A602F"/>
    <w:rsid w:val="002B290B"/>
    <w:rsid w:val="002B61BE"/>
    <w:rsid w:val="002C00C7"/>
    <w:rsid w:val="002C331C"/>
    <w:rsid w:val="002C67E6"/>
    <w:rsid w:val="002D073B"/>
    <w:rsid w:val="002D0A1A"/>
    <w:rsid w:val="002E19E2"/>
    <w:rsid w:val="002E475F"/>
    <w:rsid w:val="002E6D36"/>
    <w:rsid w:val="002E724F"/>
    <w:rsid w:val="002F07B4"/>
    <w:rsid w:val="002F2A97"/>
    <w:rsid w:val="002F4EA8"/>
    <w:rsid w:val="00301056"/>
    <w:rsid w:val="00305809"/>
    <w:rsid w:val="00307299"/>
    <w:rsid w:val="00314B66"/>
    <w:rsid w:val="00316C94"/>
    <w:rsid w:val="00317E1A"/>
    <w:rsid w:val="0032099E"/>
    <w:rsid w:val="00323D5F"/>
    <w:rsid w:val="003242AB"/>
    <w:rsid w:val="003277E9"/>
    <w:rsid w:val="003333A6"/>
    <w:rsid w:val="00333AE6"/>
    <w:rsid w:val="00333E03"/>
    <w:rsid w:val="0033446F"/>
    <w:rsid w:val="00335E90"/>
    <w:rsid w:val="00343EC6"/>
    <w:rsid w:val="00351B1A"/>
    <w:rsid w:val="003539F2"/>
    <w:rsid w:val="003548CD"/>
    <w:rsid w:val="00356CC4"/>
    <w:rsid w:val="003570C7"/>
    <w:rsid w:val="0035768B"/>
    <w:rsid w:val="00361419"/>
    <w:rsid w:val="003666C6"/>
    <w:rsid w:val="0036767E"/>
    <w:rsid w:val="003711EA"/>
    <w:rsid w:val="0037332B"/>
    <w:rsid w:val="00381633"/>
    <w:rsid w:val="00384F76"/>
    <w:rsid w:val="003925E8"/>
    <w:rsid w:val="00393861"/>
    <w:rsid w:val="00395581"/>
    <w:rsid w:val="00395B3A"/>
    <w:rsid w:val="0039612D"/>
    <w:rsid w:val="003A0240"/>
    <w:rsid w:val="003A37DE"/>
    <w:rsid w:val="003B773D"/>
    <w:rsid w:val="003C5565"/>
    <w:rsid w:val="003D643C"/>
    <w:rsid w:val="003D6ABA"/>
    <w:rsid w:val="003D77E4"/>
    <w:rsid w:val="003E04E6"/>
    <w:rsid w:val="003E077F"/>
    <w:rsid w:val="003E1C88"/>
    <w:rsid w:val="003F773A"/>
    <w:rsid w:val="003F77D1"/>
    <w:rsid w:val="00403C15"/>
    <w:rsid w:val="00406846"/>
    <w:rsid w:val="00410A69"/>
    <w:rsid w:val="00411C54"/>
    <w:rsid w:val="00413998"/>
    <w:rsid w:val="00416FDF"/>
    <w:rsid w:val="0042362B"/>
    <w:rsid w:val="00435798"/>
    <w:rsid w:val="004430F2"/>
    <w:rsid w:val="00444DA8"/>
    <w:rsid w:val="00450CCA"/>
    <w:rsid w:val="00451764"/>
    <w:rsid w:val="00452CE0"/>
    <w:rsid w:val="00453C53"/>
    <w:rsid w:val="00454867"/>
    <w:rsid w:val="00455DC9"/>
    <w:rsid w:val="00463161"/>
    <w:rsid w:val="00470EDC"/>
    <w:rsid w:val="004755E0"/>
    <w:rsid w:val="00482D89"/>
    <w:rsid w:val="004837A3"/>
    <w:rsid w:val="004850C5"/>
    <w:rsid w:val="00487D7D"/>
    <w:rsid w:val="00492A13"/>
    <w:rsid w:val="004972F2"/>
    <w:rsid w:val="004A3629"/>
    <w:rsid w:val="004B7426"/>
    <w:rsid w:val="004C7782"/>
    <w:rsid w:val="004D68BC"/>
    <w:rsid w:val="004E3BC4"/>
    <w:rsid w:val="004E462D"/>
    <w:rsid w:val="004E4A2B"/>
    <w:rsid w:val="004E77E8"/>
    <w:rsid w:val="004F1068"/>
    <w:rsid w:val="0050069B"/>
    <w:rsid w:val="00505E18"/>
    <w:rsid w:val="00506DAC"/>
    <w:rsid w:val="005102D7"/>
    <w:rsid w:val="0051124C"/>
    <w:rsid w:val="00511FF2"/>
    <w:rsid w:val="005132AC"/>
    <w:rsid w:val="00516DF5"/>
    <w:rsid w:val="00517ECF"/>
    <w:rsid w:val="005221D7"/>
    <w:rsid w:val="00522547"/>
    <w:rsid w:val="00530318"/>
    <w:rsid w:val="00531111"/>
    <w:rsid w:val="00536672"/>
    <w:rsid w:val="00536F0F"/>
    <w:rsid w:val="00541527"/>
    <w:rsid w:val="005577F6"/>
    <w:rsid w:val="00560297"/>
    <w:rsid w:val="005603C6"/>
    <w:rsid w:val="00566930"/>
    <w:rsid w:val="00566D12"/>
    <w:rsid w:val="00575063"/>
    <w:rsid w:val="00575D4F"/>
    <w:rsid w:val="00583815"/>
    <w:rsid w:val="00585154"/>
    <w:rsid w:val="00585BFE"/>
    <w:rsid w:val="00585C51"/>
    <w:rsid w:val="00586156"/>
    <w:rsid w:val="00590863"/>
    <w:rsid w:val="005941FA"/>
    <w:rsid w:val="005959FB"/>
    <w:rsid w:val="00596F78"/>
    <w:rsid w:val="00597F00"/>
    <w:rsid w:val="005A1DD1"/>
    <w:rsid w:val="005A289E"/>
    <w:rsid w:val="005A444C"/>
    <w:rsid w:val="005B40DF"/>
    <w:rsid w:val="005B7BC4"/>
    <w:rsid w:val="005C2B64"/>
    <w:rsid w:val="005C3B93"/>
    <w:rsid w:val="005C6336"/>
    <w:rsid w:val="005D421F"/>
    <w:rsid w:val="005D424D"/>
    <w:rsid w:val="005E10E4"/>
    <w:rsid w:val="005E16CE"/>
    <w:rsid w:val="005E718C"/>
    <w:rsid w:val="005F1C7B"/>
    <w:rsid w:val="005F3BFF"/>
    <w:rsid w:val="005F603E"/>
    <w:rsid w:val="006007F4"/>
    <w:rsid w:val="00602CB6"/>
    <w:rsid w:val="00604CBA"/>
    <w:rsid w:val="0060587C"/>
    <w:rsid w:val="006106C0"/>
    <w:rsid w:val="006168E6"/>
    <w:rsid w:val="00616C5B"/>
    <w:rsid w:val="006179D1"/>
    <w:rsid w:val="00617A71"/>
    <w:rsid w:val="00636417"/>
    <w:rsid w:val="006463C4"/>
    <w:rsid w:val="006475F4"/>
    <w:rsid w:val="00647CAB"/>
    <w:rsid w:val="00653A4A"/>
    <w:rsid w:val="00655EDF"/>
    <w:rsid w:val="00662653"/>
    <w:rsid w:val="0066575C"/>
    <w:rsid w:val="0066671A"/>
    <w:rsid w:val="00676F83"/>
    <w:rsid w:val="00680055"/>
    <w:rsid w:val="00682E7C"/>
    <w:rsid w:val="006851A0"/>
    <w:rsid w:val="00695DC0"/>
    <w:rsid w:val="006A0DFF"/>
    <w:rsid w:val="006A2498"/>
    <w:rsid w:val="006B139D"/>
    <w:rsid w:val="006B1B8A"/>
    <w:rsid w:val="006B5340"/>
    <w:rsid w:val="006B74AC"/>
    <w:rsid w:val="006B7FD3"/>
    <w:rsid w:val="006C7CCF"/>
    <w:rsid w:val="006D5F2C"/>
    <w:rsid w:val="006F02E3"/>
    <w:rsid w:val="006F0539"/>
    <w:rsid w:val="0070535C"/>
    <w:rsid w:val="00705FC7"/>
    <w:rsid w:val="00706873"/>
    <w:rsid w:val="00707339"/>
    <w:rsid w:val="0070790F"/>
    <w:rsid w:val="00712940"/>
    <w:rsid w:val="00720C25"/>
    <w:rsid w:val="00721098"/>
    <w:rsid w:val="007272C0"/>
    <w:rsid w:val="00735F41"/>
    <w:rsid w:val="00750273"/>
    <w:rsid w:val="0075742E"/>
    <w:rsid w:val="00760BED"/>
    <w:rsid w:val="00760C02"/>
    <w:rsid w:val="0076258A"/>
    <w:rsid w:val="00763927"/>
    <w:rsid w:val="00764069"/>
    <w:rsid w:val="00764148"/>
    <w:rsid w:val="0076522A"/>
    <w:rsid w:val="00772BCA"/>
    <w:rsid w:val="00783F77"/>
    <w:rsid w:val="0078597B"/>
    <w:rsid w:val="00795245"/>
    <w:rsid w:val="007B12E0"/>
    <w:rsid w:val="007B3C09"/>
    <w:rsid w:val="007B4D48"/>
    <w:rsid w:val="007B6489"/>
    <w:rsid w:val="007C3FF1"/>
    <w:rsid w:val="007C71EC"/>
    <w:rsid w:val="007C7B17"/>
    <w:rsid w:val="007D00CE"/>
    <w:rsid w:val="007D203F"/>
    <w:rsid w:val="007D7FB8"/>
    <w:rsid w:val="007E1168"/>
    <w:rsid w:val="007E1BF4"/>
    <w:rsid w:val="007E71E5"/>
    <w:rsid w:val="007F095E"/>
    <w:rsid w:val="007F12EC"/>
    <w:rsid w:val="007F23C6"/>
    <w:rsid w:val="00801439"/>
    <w:rsid w:val="00802CEA"/>
    <w:rsid w:val="00802EFF"/>
    <w:rsid w:val="00803FEB"/>
    <w:rsid w:val="00806472"/>
    <w:rsid w:val="00814522"/>
    <w:rsid w:val="008172F9"/>
    <w:rsid w:val="008215F5"/>
    <w:rsid w:val="00823C9E"/>
    <w:rsid w:val="0083110E"/>
    <w:rsid w:val="008327A9"/>
    <w:rsid w:val="008364E8"/>
    <w:rsid w:val="00845EE2"/>
    <w:rsid w:val="00852FA4"/>
    <w:rsid w:val="00853E2C"/>
    <w:rsid w:val="008631FF"/>
    <w:rsid w:val="00873DC9"/>
    <w:rsid w:val="00876CC0"/>
    <w:rsid w:val="00877EAF"/>
    <w:rsid w:val="00877F21"/>
    <w:rsid w:val="00881BF8"/>
    <w:rsid w:val="00882092"/>
    <w:rsid w:val="00883721"/>
    <w:rsid w:val="00896D97"/>
    <w:rsid w:val="008B0A35"/>
    <w:rsid w:val="008B4068"/>
    <w:rsid w:val="008B770D"/>
    <w:rsid w:val="008C05AD"/>
    <w:rsid w:val="008C1A75"/>
    <w:rsid w:val="008C21F0"/>
    <w:rsid w:val="008C2ED8"/>
    <w:rsid w:val="008C6DCC"/>
    <w:rsid w:val="008D42F0"/>
    <w:rsid w:val="008D604F"/>
    <w:rsid w:val="008D718D"/>
    <w:rsid w:val="008D7233"/>
    <w:rsid w:val="008D768E"/>
    <w:rsid w:val="008E3EE5"/>
    <w:rsid w:val="008F74AC"/>
    <w:rsid w:val="0090042C"/>
    <w:rsid w:val="00902BC2"/>
    <w:rsid w:val="009064A2"/>
    <w:rsid w:val="009117C2"/>
    <w:rsid w:val="00913F39"/>
    <w:rsid w:val="00914280"/>
    <w:rsid w:val="00914CA8"/>
    <w:rsid w:val="00916F40"/>
    <w:rsid w:val="0092309E"/>
    <w:rsid w:val="00926830"/>
    <w:rsid w:val="009269EC"/>
    <w:rsid w:val="00926EAE"/>
    <w:rsid w:val="0093060C"/>
    <w:rsid w:val="00930627"/>
    <w:rsid w:val="009314BF"/>
    <w:rsid w:val="00932EF8"/>
    <w:rsid w:val="0093388C"/>
    <w:rsid w:val="00935063"/>
    <w:rsid w:val="0093650A"/>
    <w:rsid w:val="00957C2A"/>
    <w:rsid w:val="0096546A"/>
    <w:rsid w:val="00970BFD"/>
    <w:rsid w:val="00973EB2"/>
    <w:rsid w:val="009740AE"/>
    <w:rsid w:val="009773C5"/>
    <w:rsid w:val="009806E7"/>
    <w:rsid w:val="00981414"/>
    <w:rsid w:val="00987E64"/>
    <w:rsid w:val="00993F7D"/>
    <w:rsid w:val="0099607C"/>
    <w:rsid w:val="009960A7"/>
    <w:rsid w:val="009973C5"/>
    <w:rsid w:val="00997C4E"/>
    <w:rsid w:val="009A07CC"/>
    <w:rsid w:val="009A3108"/>
    <w:rsid w:val="009A4B17"/>
    <w:rsid w:val="009A59BC"/>
    <w:rsid w:val="009B5083"/>
    <w:rsid w:val="009B56D3"/>
    <w:rsid w:val="009B60D5"/>
    <w:rsid w:val="009B718D"/>
    <w:rsid w:val="009B77D3"/>
    <w:rsid w:val="009C4AC4"/>
    <w:rsid w:val="009C734F"/>
    <w:rsid w:val="009D083D"/>
    <w:rsid w:val="009D47C2"/>
    <w:rsid w:val="009D5180"/>
    <w:rsid w:val="009E32C5"/>
    <w:rsid w:val="009E7730"/>
    <w:rsid w:val="009F0D87"/>
    <w:rsid w:val="009F3576"/>
    <w:rsid w:val="009F4B6F"/>
    <w:rsid w:val="00A01E36"/>
    <w:rsid w:val="00A054EE"/>
    <w:rsid w:val="00A06212"/>
    <w:rsid w:val="00A1120B"/>
    <w:rsid w:val="00A1513C"/>
    <w:rsid w:val="00A23615"/>
    <w:rsid w:val="00A25A0A"/>
    <w:rsid w:val="00A265F6"/>
    <w:rsid w:val="00A40A75"/>
    <w:rsid w:val="00A40F56"/>
    <w:rsid w:val="00A4252A"/>
    <w:rsid w:val="00A45392"/>
    <w:rsid w:val="00A46DC7"/>
    <w:rsid w:val="00A52AF5"/>
    <w:rsid w:val="00A55865"/>
    <w:rsid w:val="00A600A6"/>
    <w:rsid w:val="00A64653"/>
    <w:rsid w:val="00A65ADD"/>
    <w:rsid w:val="00A65DD7"/>
    <w:rsid w:val="00A67418"/>
    <w:rsid w:val="00A715E9"/>
    <w:rsid w:val="00A71EA4"/>
    <w:rsid w:val="00A73F6C"/>
    <w:rsid w:val="00A76C9F"/>
    <w:rsid w:val="00A83B93"/>
    <w:rsid w:val="00A876D8"/>
    <w:rsid w:val="00A9149B"/>
    <w:rsid w:val="00A962C6"/>
    <w:rsid w:val="00A971A7"/>
    <w:rsid w:val="00AA2AB1"/>
    <w:rsid w:val="00AB3CC0"/>
    <w:rsid w:val="00AB6CA4"/>
    <w:rsid w:val="00AB70D0"/>
    <w:rsid w:val="00AC5E76"/>
    <w:rsid w:val="00AD6017"/>
    <w:rsid w:val="00AD6771"/>
    <w:rsid w:val="00AE1940"/>
    <w:rsid w:val="00AE3599"/>
    <w:rsid w:val="00AE7E64"/>
    <w:rsid w:val="00B005D0"/>
    <w:rsid w:val="00B02CF4"/>
    <w:rsid w:val="00B05799"/>
    <w:rsid w:val="00B10189"/>
    <w:rsid w:val="00B10993"/>
    <w:rsid w:val="00B1243F"/>
    <w:rsid w:val="00B15F4B"/>
    <w:rsid w:val="00B17C5F"/>
    <w:rsid w:val="00B23CA8"/>
    <w:rsid w:val="00B26039"/>
    <w:rsid w:val="00B42B7A"/>
    <w:rsid w:val="00B42E65"/>
    <w:rsid w:val="00B553A8"/>
    <w:rsid w:val="00B57453"/>
    <w:rsid w:val="00B5753B"/>
    <w:rsid w:val="00B63E22"/>
    <w:rsid w:val="00B64908"/>
    <w:rsid w:val="00B6628E"/>
    <w:rsid w:val="00B72AA8"/>
    <w:rsid w:val="00B7346F"/>
    <w:rsid w:val="00B74EDE"/>
    <w:rsid w:val="00B81B4E"/>
    <w:rsid w:val="00B87E95"/>
    <w:rsid w:val="00B901B9"/>
    <w:rsid w:val="00B90257"/>
    <w:rsid w:val="00B91F22"/>
    <w:rsid w:val="00B93ABE"/>
    <w:rsid w:val="00BA30A0"/>
    <w:rsid w:val="00BA4A23"/>
    <w:rsid w:val="00BB3BEF"/>
    <w:rsid w:val="00BB48E6"/>
    <w:rsid w:val="00BB4BE1"/>
    <w:rsid w:val="00BC09EE"/>
    <w:rsid w:val="00BC2E79"/>
    <w:rsid w:val="00BC78BE"/>
    <w:rsid w:val="00BD376B"/>
    <w:rsid w:val="00BE1D18"/>
    <w:rsid w:val="00BE51D1"/>
    <w:rsid w:val="00BF1AC0"/>
    <w:rsid w:val="00BF60A8"/>
    <w:rsid w:val="00C009BF"/>
    <w:rsid w:val="00C0394C"/>
    <w:rsid w:val="00C158A7"/>
    <w:rsid w:val="00C207D2"/>
    <w:rsid w:val="00C20879"/>
    <w:rsid w:val="00C21763"/>
    <w:rsid w:val="00C21B6E"/>
    <w:rsid w:val="00C21D87"/>
    <w:rsid w:val="00C24C05"/>
    <w:rsid w:val="00C32765"/>
    <w:rsid w:val="00C357D4"/>
    <w:rsid w:val="00C37D49"/>
    <w:rsid w:val="00C550BD"/>
    <w:rsid w:val="00C57763"/>
    <w:rsid w:val="00C6002D"/>
    <w:rsid w:val="00C603B3"/>
    <w:rsid w:val="00C716AD"/>
    <w:rsid w:val="00C73268"/>
    <w:rsid w:val="00C742C5"/>
    <w:rsid w:val="00C7710D"/>
    <w:rsid w:val="00C87CDA"/>
    <w:rsid w:val="00C90C4D"/>
    <w:rsid w:val="00C9125C"/>
    <w:rsid w:val="00C96080"/>
    <w:rsid w:val="00C975A1"/>
    <w:rsid w:val="00C97701"/>
    <w:rsid w:val="00CA4FAE"/>
    <w:rsid w:val="00CA5D0D"/>
    <w:rsid w:val="00CA7A59"/>
    <w:rsid w:val="00CB0E71"/>
    <w:rsid w:val="00CB0F57"/>
    <w:rsid w:val="00CB4A4B"/>
    <w:rsid w:val="00CB616E"/>
    <w:rsid w:val="00CC006E"/>
    <w:rsid w:val="00CC1ABE"/>
    <w:rsid w:val="00CC2A7E"/>
    <w:rsid w:val="00CD69E1"/>
    <w:rsid w:val="00CE0159"/>
    <w:rsid w:val="00CE1370"/>
    <w:rsid w:val="00CE62D4"/>
    <w:rsid w:val="00CE795C"/>
    <w:rsid w:val="00CE7E31"/>
    <w:rsid w:val="00CF6868"/>
    <w:rsid w:val="00D01EB2"/>
    <w:rsid w:val="00D02387"/>
    <w:rsid w:val="00D111D8"/>
    <w:rsid w:val="00D117D1"/>
    <w:rsid w:val="00D11912"/>
    <w:rsid w:val="00D12369"/>
    <w:rsid w:val="00D14071"/>
    <w:rsid w:val="00D14AD7"/>
    <w:rsid w:val="00D15441"/>
    <w:rsid w:val="00D2472C"/>
    <w:rsid w:val="00D278F5"/>
    <w:rsid w:val="00D30BB3"/>
    <w:rsid w:val="00D31BFB"/>
    <w:rsid w:val="00D32D36"/>
    <w:rsid w:val="00D41B88"/>
    <w:rsid w:val="00D457A4"/>
    <w:rsid w:val="00D47717"/>
    <w:rsid w:val="00D52025"/>
    <w:rsid w:val="00D53011"/>
    <w:rsid w:val="00D54706"/>
    <w:rsid w:val="00D61903"/>
    <w:rsid w:val="00D7679D"/>
    <w:rsid w:val="00D76B28"/>
    <w:rsid w:val="00D845D9"/>
    <w:rsid w:val="00D86B57"/>
    <w:rsid w:val="00D8707B"/>
    <w:rsid w:val="00D91B11"/>
    <w:rsid w:val="00D92D95"/>
    <w:rsid w:val="00D93AE1"/>
    <w:rsid w:val="00D93DA8"/>
    <w:rsid w:val="00D97371"/>
    <w:rsid w:val="00D97E41"/>
    <w:rsid w:val="00DA1982"/>
    <w:rsid w:val="00DA21E9"/>
    <w:rsid w:val="00DA3927"/>
    <w:rsid w:val="00DA769E"/>
    <w:rsid w:val="00DB212C"/>
    <w:rsid w:val="00DB265F"/>
    <w:rsid w:val="00DB704D"/>
    <w:rsid w:val="00DC3536"/>
    <w:rsid w:val="00DD08A4"/>
    <w:rsid w:val="00DD21C2"/>
    <w:rsid w:val="00DD5671"/>
    <w:rsid w:val="00DF1B83"/>
    <w:rsid w:val="00DF6434"/>
    <w:rsid w:val="00DF6E06"/>
    <w:rsid w:val="00DF7143"/>
    <w:rsid w:val="00E05B36"/>
    <w:rsid w:val="00E12710"/>
    <w:rsid w:val="00E20F3F"/>
    <w:rsid w:val="00E30BEC"/>
    <w:rsid w:val="00E36215"/>
    <w:rsid w:val="00E42A1A"/>
    <w:rsid w:val="00E45CF1"/>
    <w:rsid w:val="00E46BDB"/>
    <w:rsid w:val="00E5011C"/>
    <w:rsid w:val="00E52708"/>
    <w:rsid w:val="00E527A1"/>
    <w:rsid w:val="00E55BE2"/>
    <w:rsid w:val="00E66077"/>
    <w:rsid w:val="00E770FC"/>
    <w:rsid w:val="00E814CB"/>
    <w:rsid w:val="00E847F4"/>
    <w:rsid w:val="00E86DD5"/>
    <w:rsid w:val="00E934AD"/>
    <w:rsid w:val="00E96448"/>
    <w:rsid w:val="00E96D0E"/>
    <w:rsid w:val="00EA0512"/>
    <w:rsid w:val="00EA7A12"/>
    <w:rsid w:val="00EB0D3C"/>
    <w:rsid w:val="00EB2618"/>
    <w:rsid w:val="00EB7FFE"/>
    <w:rsid w:val="00EC310B"/>
    <w:rsid w:val="00EC5940"/>
    <w:rsid w:val="00ED17DE"/>
    <w:rsid w:val="00ED44CD"/>
    <w:rsid w:val="00EE4E65"/>
    <w:rsid w:val="00EE70BB"/>
    <w:rsid w:val="00EF37E8"/>
    <w:rsid w:val="00F009A8"/>
    <w:rsid w:val="00F039F8"/>
    <w:rsid w:val="00F06EC9"/>
    <w:rsid w:val="00F114F4"/>
    <w:rsid w:val="00F13F24"/>
    <w:rsid w:val="00F17A0A"/>
    <w:rsid w:val="00F21EE9"/>
    <w:rsid w:val="00F255DF"/>
    <w:rsid w:val="00F265BD"/>
    <w:rsid w:val="00F268B4"/>
    <w:rsid w:val="00F35DBA"/>
    <w:rsid w:val="00F35F04"/>
    <w:rsid w:val="00F42D23"/>
    <w:rsid w:val="00F458D7"/>
    <w:rsid w:val="00F53213"/>
    <w:rsid w:val="00F5413C"/>
    <w:rsid w:val="00F607A9"/>
    <w:rsid w:val="00F6134D"/>
    <w:rsid w:val="00F63AD6"/>
    <w:rsid w:val="00F648B3"/>
    <w:rsid w:val="00F659CB"/>
    <w:rsid w:val="00F668EA"/>
    <w:rsid w:val="00F72713"/>
    <w:rsid w:val="00F9655D"/>
    <w:rsid w:val="00F96FCC"/>
    <w:rsid w:val="00FA23D4"/>
    <w:rsid w:val="00FA75F7"/>
    <w:rsid w:val="00FB0656"/>
    <w:rsid w:val="00FB5688"/>
    <w:rsid w:val="00FC232E"/>
    <w:rsid w:val="00FC37FF"/>
    <w:rsid w:val="00FC4E2A"/>
    <w:rsid w:val="00FD0EE9"/>
    <w:rsid w:val="00FD3606"/>
    <w:rsid w:val="00FE4B3E"/>
    <w:rsid w:val="00FF1702"/>
    <w:rsid w:val="00FF2F22"/>
    <w:rsid w:val="00FF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4261"/>
  <w15:chartTrackingRefBased/>
  <w15:docId w15:val="{732241A2-8B1E-8E48-8B57-1EEB2F13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6"/>
    <w:pPr>
      <w:spacing w:line="240" w:lineRule="auto"/>
    </w:pPr>
    <w:rPr>
      <w:rFonts w:ascii="Calibri" w:hAnsi="Calibri" w:cs="Calibri"/>
      <w:sz w:val="28"/>
    </w:rPr>
  </w:style>
  <w:style w:type="paragraph" w:styleId="Heading1">
    <w:name w:val="heading 1"/>
    <w:basedOn w:val="Normal"/>
    <w:next w:val="Normal"/>
    <w:link w:val="Heading1Char"/>
    <w:uiPriority w:val="9"/>
    <w:qFormat/>
    <w:rsid w:val="00974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4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40AE"/>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74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4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4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0AE"/>
    <w:rPr>
      <w:rFonts w:eastAsiaTheme="majorEastAsia" w:cstheme="majorBidi"/>
      <w:color w:val="272727" w:themeColor="text1" w:themeTint="D8"/>
    </w:rPr>
  </w:style>
  <w:style w:type="paragraph" w:styleId="Title">
    <w:name w:val="Title"/>
    <w:basedOn w:val="Normal"/>
    <w:next w:val="Normal"/>
    <w:link w:val="TitleChar"/>
    <w:uiPriority w:val="10"/>
    <w:qFormat/>
    <w:rsid w:val="009740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0A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74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0AE"/>
    <w:pPr>
      <w:spacing w:before="160"/>
      <w:jc w:val="center"/>
    </w:pPr>
    <w:rPr>
      <w:i/>
      <w:iCs/>
      <w:color w:val="404040" w:themeColor="text1" w:themeTint="BF"/>
    </w:rPr>
  </w:style>
  <w:style w:type="character" w:customStyle="1" w:styleId="QuoteChar">
    <w:name w:val="Quote Char"/>
    <w:basedOn w:val="DefaultParagraphFont"/>
    <w:link w:val="Quote"/>
    <w:uiPriority w:val="29"/>
    <w:rsid w:val="009740AE"/>
    <w:rPr>
      <w:i/>
      <w:iCs/>
      <w:color w:val="404040" w:themeColor="text1" w:themeTint="BF"/>
    </w:rPr>
  </w:style>
  <w:style w:type="paragraph" w:styleId="ListParagraph">
    <w:name w:val="List Paragraph"/>
    <w:basedOn w:val="Normal"/>
    <w:uiPriority w:val="34"/>
    <w:qFormat/>
    <w:rsid w:val="009740AE"/>
    <w:pPr>
      <w:ind w:left="720"/>
      <w:contextualSpacing/>
    </w:pPr>
  </w:style>
  <w:style w:type="character" w:styleId="IntenseEmphasis">
    <w:name w:val="Intense Emphasis"/>
    <w:basedOn w:val="DefaultParagraphFont"/>
    <w:uiPriority w:val="21"/>
    <w:qFormat/>
    <w:rsid w:val="009740AE"/>
    <w:rPr>
      <w:i/>
      <w:iCs/>
      <w:color w:val="0F4761" w:themeColor="accent1" w:themeShade="BF"/>
    </w:rPr>
  </w:style>
  <w:style w:type="paragraph" w:styleId="IntenseQuote">
    <w:name w:val="Intense Quote"/>
    <w:basedOn w:val="Normal"/>
    <w:next w:val="Normal"/>
    <w:link w:val="IntenseQuoteChar"/>
    <w:uiPriority w:val="30"/>
    <w:qFormat/>
    <w:rsid w:val="00974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0AE"/>
    <w:rPr>
      <w:i/>
      <w:iCs/>
      <w:color w:val="0F4761" w:themeColor="accent1" w:themeShade="BF"/>
    </w:rPr>
  </w:style>
  <w:style w:type="character" w:styleId="IntenseReference">
    <w:name w:val="Intense Reference"/>
    <w:basedOn w:val="DefaultParagraphFont"/>
    <w:uiPriority w:val="32"/>
    <w:qFormat/>
    <w:rsid w:val="009740AE"/>
    <w:rPr>
      <w:b/>
      <w:bCs/>
      <w:smallCaps/>
      <w:color w:val="0F4761" w:themeColor="accent1" w:themeShade="BF"/>
      <w:spacing w:val="5"/>
    </w:rPr>
  </w:style>
  <w:style w:type="character" w:styleId="Hyperlink">
    <w:name w:val="Hyperlink"/>
    <w:basedOn w:val="DefaultParagraphFont"/>
    <w:uiPriority w:val="99"/>
    <w:unhideWhenUsed/>
    <w:rsid w:val="009740AE"/>
    <w:rPr>
      <w:color w:val="467886" w:themeColor="hyperlink"/>
      <w:u w:val="single"/>
    </w:rPr>
  </w:style>
  <w:style w:type="character" w:styleId="UnresolvedMention">
    <w:name w:val="Unresolved Mention"/>
    <w:basedOn w:val="DefaultParagraphFont"/>
    <w:uiPriority w:val="99"/>
    <w:semiHidden/>
    <w:unhideWhenUsed/>
    <w:rsid w:val="009740AE"/>
    <w:rPr>
      <w:color w:val="605E5C"/>
      <w:shd w:val="clear" w:color="auto" w:fill="E1DFDD"/>
    </w:rPr>
  </w:style>
  <w:style w:type="paragraph" w:styleId="Footer">
    <w:name w:val="footer"/>
    <w:basedOn w:val="Normal"/>
    <w:link w:val="FooterChar"/>
    <w:uiPriority w:val="99"/>
    <w:unhideWhenUsed/>
    <w:rsid w:val="00750273"/>
    <w:pPr>
      <w:tabs>
        <w:tab w:val="center" w:pos="4680"/>
        <w:tab w:val="right" w:pos="9360"/>
      </w:tabs>
      <w:spacing w:after="0"/>
    </w:pPr>
  </w:style>
  <w:style w:type="character" w:customStyle="1" w:styleId="FooterChar">
    <w:name w:val="Footer Char"/>
    <w:basedOn w:val="DefaultParagraphFont"/>
    <w:link w:val="Footer"/>
    <w:uiPriority w:val="99"/>
    <w:rsid w:val="00750273"/>
  </w:style>
  <w:style w:type="character" w:styleId="PageNumber">
    <w:name w:val="page number"/>
    <w:basedOn w:val="DefaultParagraphFont"/>
    <w:uiPriority w:val="99"/>
    <w:semiHidden/>
    <w:unhideWhenUsed/>
    <w:rsid w:val="00750273"/>
  </w:style>
  <w:style w:type="paragraph" w:styleId="NormalWeb">
    <w:name w:val="Normal (Web)"/>
    <w:basedOn w:val="Normal"/>
    <w:uiPriority w:val="99"/>
    <w:semiHidden/>
    <w:unhideWhenUsed/>
    <w:rsid w:val="003277E9"/>
    <w:rPr>
      <w:rFonts w:ascii="Times New Roman" w:hAnsi="Times New Roman" w:cs="Times New Roman"/>
    </w:rPr>
  </w:style>
  <w:style w:type="paragraph" w:styleId="Revision">
    <w:name w:val="Revision"/>
    <w:hidden/>
    <w:uiPriority w:val="99"/>
    <w:semiHidden/>
    <w:rsid w:val="00A600A6"/>
    <w:pPr>
      <w:spacing w:after="0" w:line="240" w:lineRule="auto"/>
    </w:pPr>
  </w:style>
  <w:style w:type="character" w:styleId="CommentReference">
    <w:name w:val="annotation reference"/>
    <w:basedOn w:val="DefaultParagraphFont"/>
    <w:uiPriority w:val="99"/>
    <w:semiHidden/>
    <w:unhideWhenUsed/>
    <w:rsid w:val="00A600A6"/>
    <w:rPr>
      <w:sz w:val="16"/>
      <w:szCs w:val="16"/>
    </w:rPr>
  </w:style>
  <w:style w:type="paragraph" w:styleId="CommentText">
    <w:name w:val="annotation text"/>
    <w:basedOn w:val="Normal"/>
    <w:link w:val="CommentTextChar"/>
    <w:uiPriority w:val="99"/>
    <w:unhideWhenUsed/>
    <w:rsid w:val="00A600A6"/>
    <w:rPr>
      <w:sz w:val="20"/>
      <w:szCs w:val="20"/>
    </w:rPr>
  </w:style>
  <w:style w:type="character" w:customStyle="1" w:styleId="CommentTextChar">
    <w:name w:val="Comment Text Char"/>
    <w:basedOn w:val="DefaultParagraphFont"/>
    <w:link w:val="CommentText"/>
    <w:uiPriority w:val="99"/>
    <w:rsid w:val="00A600A6"/>
    <w:rPr>
      <w:sz w:val="20"/>
      <w:szCs w:val="20"/>
    </w:rPr>
  </w:style>
  <w:style w:type="paragraph" w:styleId="CommentSubject">
    <w:name w:val="annotation subject"/>
    <w:basedOn w:val="CommentText"/>
    <w:next w:val="CommentText"/>
    <w:link w:val="CommentSubjectChar"/>
    <w:uiPriority w:val="99"/>
    <w:semiHidden/>
    <w:unhideWhenUsed/>
    <w:rsid w:val="00A600A6"/>
    <w:rPr>
      <w:b/>
      <w:bCs/>
    </w:rPr>
  </w:style>
  <w:style w:type="character" w:customStyle="1" w:styleId="CommentSubjectChar">
    <w:name w:val="Comment Subject Char"/>
    <w:basedOn w:val="CommentTextChar"/>
    <w:link w:val="CommentSubject"/>
    <w:uiPriority w:val="99"/>
    <w:semiHidden/>
    <w:rsid w:val="00A600A6"/>
    <w:rPr>
      <w:b/>
      <w:bCs/>
      <w:sz w:val="20"/>
      <w:szCs w:val="20"/>
    </w:rPr>
  </w:style>
  <w:style w:type="table" w:styleId="TableGrid">
    <w:name w:val="Table Grid"/>
    <w:basedOn w:val="TableNormal"/>
    <w:uiPriority w:val="39"/>
    <w:rsid w:val="00BF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21B6E"/>
    <w:pPr>
      <w:spacing w:after="0"/>
    </w:pPr>
    <w:rPr>
      <w:sz w:val="20"/>
      <w:szCs w:val="20"/>
    </w:rPr>
  </w:style>
  <w:style w:type="character" w:customStyle="1" w:styleId="FootnoteTextChar">
    <w:name w:val="Footnote Text Char"/>
    <w:basedOn w:val="DefaultParagraphFont"/>
    <w:link w:val="FootnoteText"/>
    <w:uiPriority w:val="99"/>
    <w:rsid w:val="00C21B6E"/>
    <w:rPr>
      <w:sz w:val="20"/>
      <w:szCs w:val="20"/>
    </w:rPr>
  </w:style>
  <w:style w:type="character" w:styleId="FootnoteReference">
    <w:name w:val="footnote reference"/>
    <w:basedOn w:val="DefaultParagraphFont"/>
    <w:uiPriority w:val="99"/>
    <w:semiHidden/>
    <w:unhideWhenUsed/>
    <w:rsid w:val="00C21B6E"/>
    <w:rPr>
      <w:vertAlign w:val="superscript"/>
    </w:rPr>
  </w:style>
  <w:style w:type="character" w:styleId="FollowedHyperlink">
    <w:name w:val="FollowedHyperlink"/>
    <w:basedOn w:val="DefaultParagraphFont"/>
    <w:uiPriority w:val="99"/>
    <w:semiHidden/>
    <w:unhideWhenUsed/>
    <w:rsid w:val="005D421F"/>
    <w:rPr>
      <w:color w:val="96607D" w:themeColor="followedHyperlink"/>
      <w:u w:val="single"/>
    </w:rPr>
  </w:style>
  <w:style w:type="table" w:styleId="PlainTable3">
    <w:name w:val="Plain Table 3"/>
    <w:basedOn w:val="TableNormal"/>
    <w:uiPriority w:val="43"/>
    <w:rsid w:val="002171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9050">
      <w:bodyDiv w:val="1"/>
      <w:marLeft w:val="0"/>
      <w:marRight w:val="0"/>
      <w:marTop w:val="0"/>
      <w:marBottom w:val="0"/>
      <w:divBdr>
        <w:top w:val="none" w:sz="0" w:space="0" w:color="auto"/>
        <w:left w:val="none" w:sz="0" w:space="0" w:color="auto"/>
        <w:bottom w:val="none" w:sz="0" w:space="0" w:color="auto"/>
        <w:right w:val="none" w:sz="0" w:space="0" w:color="auto"/>
      </w:divBdr>
      <w:divsChild>
        <w:div w:id="1597440961">
          <w:marLeft w:val="86"/>
          <w:marRight w:val="0"/>
          <w:marTop w:val="150"/>
          <w:marBottom w:val="120"/>
          <w:divBdr>
            <w:top w:val="none" w:sz="0" w:space="0" w:color="auto"/>
            <w:left w:val="none" w:sz="0" w:space="0" w:color="auto"/>
            <w:bottom w:val="none" w:sz="0" w:space="0" w:color="auto"/>
            <w:right w:val="none" w:sz="0" w:space="0" w:color="auto"/>
          </w:divBdr>
        </w:div>
        <w:div w:id="773091499">
          <w:marLeft w:val="86"/>
          <w:marRight w:val="0"/>
          <w:marTop w:val="150"/>
          <w:marBottom w:val="120"/>
          <w:divBdr>
            <w:top w:val="none" w:sz="0" w:space="0" w:color="auto"/>
            <w:left w:val="none" w:sz="0" w:space="0" w:color="auto"/>
            <w:bottom w:val="none" w:sz="0" w:space="0" w:color="auto"/>
            <w:right w:val="none" w:sz="0" w:space="0" w:color="auto"/>
          </w:divBdr>
        </w:div>
      </w:divsChild>
    </w:div>
    <w:div w:id="176239959">
      <w:bodyDiv w:val="1"/>
      <w:marLeft w:val="0"/>
      <w:marRight w:val="0"/>
      <w:marTop w:val="0"/>
      <w:marBottom w:val="0"/>
      <w:divBdr>
        <w:top w:val="none" w:sz="0" w:space="0" w:color="auto"/>
        <w:left w:val="none" w:sz="0" w:space="0" w:color="auto"/>
        <w:bottom w:val="none" w:sz="0" w:space="0" w:color="auto"/>
        <w:right w:val="none" w:sz="0" w:space="0" w:color="auto"/>
      </w:divBdr>
    </w:div>
    <w:div w:id="230312280">
      <w:bodyDiv w:val="1"/>
      <w:marLeft w:val="0"/>
      <w:marRight w:val="0"/>
      <w:marTop w:val="0"/>
      <w:marBottom w:val="0"/>
      <w:divBdr>
        <w:top w:val="none" w:sz="0" w:space="0" w:color="auto"/>
        <w:left w:val="none" w:sz="0" w:space="0" w:color="auto"/>
        <w:bottom w:val="none" w:sz="0" w:space="0" w:color="auto"/>
        <w:right w:val="none" w:sz="0" w:space="0" w:color="auto"/>
      </w:divBdr>
    </w:div>
    <w:div w:id="237788104">
      <w:bodyDiv w:val="1"/>
      <w:marLeft w:val="0"/>
      <w:marRight w:val="0"/>
      <w:marTop w:val="0"/>
      <w:marBottom w:val="0"/>
      <w:divBdr>
        <w:top w:val="none" w:sz="0" w:space="0" w:color="auto"/>
        <w:left w:val="none" w:sz="0" w:space="0" w:color="auto"/>
        <w:bottom w:val="none" w:sz="0" w:space="0" w:color="auto"/>
        <w:right w:val="none" w:sz="0" w:space="0" w:color="auto"/>
      </w:divBdr>
    </w:div>
    <w:div w:id="451024252">
      <w:bodyDiv w:val="1"/>
      <w:marLeft w:val="0"/>
      <w:marRight w:val="0"/>
      <w:marTop w:val="0"/>
      <w:marBottom w:val="0"/>
      <w:divBdr>
        <w:top w:val="none" w:sz="0" w:space="0" w:color="auto"/>
        <w:left w:val="none" w:sz="0" w:space="0" w:color="auto"/>
        <w:bottom w:val="none" w:sz="0" w:space="0" w:color="auto"/>
        <w:right w:val="none" w:sz="0" w:space="0" w:color="auto"/>
      </w:divBdr>
    </w:div>
    <w:div w:id="668211951">
      <w:bodyDiv w:val="1"/>
      <w:marLeft w:val="0"/>
      <w:marRight w:val="0"/>
      <w:marTop w:val="0"/>
      <w:marBottom w:val="0"/>
      <w:divBdr>
        <w:top w:val="none" w:sz="0" w:space="0" w:color="auto"/>
        <w:left w:val="none" w:sz="0" w:space="0" w:color="auto"/>
        <w:bottom w:val="none" w:sz="0" w:space="0" w:color="auto"/>
        <w:right w:val="none" w:sz="0" w:space="0" w:color="auto"/>
      </w:divBdr>
    </w:div>
    <w:div w:id="679044291">
      <w:bodyDiv w:val="1"/>
      <w:marLeft w:val="0"/>
      <w:marRight w:val="0"/>
      <w:marTop w:val="0"/>
      <w:marBottom w:val="0"/>
      <w:divBdr>
        <w:top w:val="none" w:sz="0" w:space="0" w:color="auto"/>
        <w:left w:val="none" w:sz="0" w:space="0" w:color="auto"/>
        <w:bottom w:val="none" w:sz="0" w:space="0" w:color="auto"/>
        <w:right w:val="none" w:sz="0" w:space="0" w:color="auto"/>
      </w:divBdr>
    </w:div>
    <w:div w:id="796264498">
      <w:bodyDiv w:val="1"/>
      <w:marLeft w:val="0"/>
      <w:marRight w:val="0"/>
      <w:marTop w:val="0"/>
      <w:marBottom w:val="0"/>
      <w:divBdr>
        <w:top w:val="none" w:sz="0" w:space="0" w:color="auto"/>
        <w:left w:val="none" w:sz="0" w:space="0" w:color="auto"/>
        <w:bottom w:val="none" w:sz="0" w:space="0" w:color="auto"/>
        <w:right w:val="none" w:sz="0" w:space="0" w:color="auto"/>
      </w:divBdr>
    </w:div>
    <w:div w:id="798257569">
      <w:bodyDiv w:val="1"/>
      <w:marLeft w:val="0"/>
      <w:marRight w:val="0"/>
      <w:marTop w:val="0"/>
      <w:marBottom w:val="0"/>
      <w:divBdr>
        <w:top w:val="none" w:sz="0" w:space="0" w:color="auto"/>
        <w:left w:val="none" w:sz="0" w:space="0" w:color="auto"/>
        <w:bottom w:val="none" w:sz="0" w:space="0" w:color="auto"/>
        <w:right w:val="none" w:sz="0" w:space="0" w:color="auto"/>
      </w:divBdr>
    </w:div>
    <w:div w:id="1020741682">
      <w:bodyDiv w:val="1"/>
      <w:marLeft w:val="0"/>
      <w:marRight w:val="0"/>
      <w:marTop w:val="0"/>
      <w:marBottom w:val="0"/>
      <w:divBdr>
        <w:top w:val="none" w:sz="0" w:space="0" w:color="auto"/>
        <w:left w:val="none" w:sz="0" w:space="0" w:color="auto"/>
        <w:bottom w:val="none" w:sz="0" w:space="0" w:color="auto"/>
        <w:right w:val="none" w:sz="0" w:space="0" w:color="auto"/>
      </w:divBdr>
    </w:div>
    <w:div w:id="1031413888">
      <w:bodyDiv w:val="1"/>
      <w:marLeft w:val="0"/>
      <w:marRight w:val="0"/>
      <w:marTop w:val="0"/>
      <w:marBottom w:val="0"/>
      <w:divBdr>
        <w:top w:val="none" w:sz="0" w:space="0" w:color="auto"/>
        <w:left w:val="none" w:sz="0" w:space="0" w:color="auto"/>
        <w:bottom w:val="none" w:sz="0" w:space="0" w:color="auto"/>
        <w:right w:val="none" w:sz="0" w:space="0" w:color="auto"/>
      </w:divBdr>
    </w:div>
    <w:div w:id="1144197145">
      <w:bodyDiv w:val="1"/>
      <w:marLeft w:val="0"/>
      <w:marRight w:val="0"/>
      <w:marTop w:val="0"/>
      <w:marBottom w:val="0"/>
      <w:divBdr>
        <w:top w:val="none" w:sz="0" w:space="0" w:color="auto"/>
        <w:left w:val="none" w:sz="0" w:space="0" w:color="auto"/>
        <w:bottom w:val="none" w:sz="0" w:space="0" w:color="auto"/>
        <w:right w:val="none" w:sz="0" w:space="0" w:color="auto"/>
      </w:divBdr>
    </w:div>
    <w:div w:id="1234200705">
      <w:bodyDiv w:val="1"/>
      <w:marLeft w:val="0"/>
      <w:marRight w:val="0"/>
      <w:marTop w:val="0"/>
      <w:marBottom w:val="0"/>
      <w:divBdr>
        <w:top w:val="none" w:sz="0" w:space="0" w:color="auto"/>
        <w:left w:val="none" w:sz="0" w:space="0" w:color="auto"/>
        <w:bottom w:val="none" w:sz="0" w:space="0" w:color="auto"/>
        <w:right w:val="none" w:sz="0" w:space="0" w:color="auto"/>
      </w:divBdr>
    </w:div>
    <w:div w:id="1255672289">
      <w:bodyDiv w:val="1"/>
      <w:marLeft w:val="0"/>
      <w:marRight w:val="0"/>
      <w:marTop w:val="0"/>
      <w:marBottom w:val="0"/>
      <w:divBdr>
        <w:top w:val="none" w:sz="0" w:space="0" w:color="auto"/>
        <w:left w:val="none" w:sz="0" w:space="0" w:color="auto"/>
        <w:bottom w:val="none" w:sz="0" w:space="0" w:color="auto"/>
        <w:right w:val="none" w:sz="0" w:space="0" w:color="auto"/>
      </w:divBdr>
    </w:div>
    <w:div w:id="1398477473">
      <w:bodyDiv w:val="1"/>
      <w:marLeft w:val="0"/>
      <w:marRight w:val="0"/>
      <w:marTop w:val="0"/>
      <w:marBottom w:val="0"/>
      <w:divBdr>
        <w:top w:val="none" w:sz="0" w:space="0" w:color="auto"/>
        <w:left w:val="none" w:sz="0" w:space="0" w:color="auto"/>
        <w:bottom w:val="none" w:sz="0" w:space="0" w:color="auto"/>
        <w:right w:val="none" w:sz="0" w:space="0" w:color="auto"/>
      </w:divBdr>
      <w:divsChild>
        <w:div w:id="127666441">
          <w:marLeft w:val="0"/>
          <w:marRight w:val="0"/>
          <w:marTop w:val="0"/>
          <w:marBottom w:val="0"/>
          <w:divBdr>
            <w:top w:val="none" w:sz="0" w:space="0" w:color="auto"/>
            <w:left w:val="none" w:sz="0" w:space="0" w:color="auto"/>
            <w:bottom w:val="none" w:sz="0" w:space="0" w:color="auto"/>
            <w:right w:val="none" w:sz="0" w:space="0" w:color="auto"/>
          </w:divBdr>
          <w:divsChild>
            <w:div w:id="1651401882">
              <w:marLeft w:val="240"/>
              <w:marRight w:val="240"/>
              <w:marTop w:val="0"/>
              <w:marBottom w:val="0"/>
              <w:divBdr>
                <w:top w:val="none" w:sz="0" w:space="0" w:color="auto"/>
                <w:left w:val="none" w:sz="0" w:space="0" w:color="auto"/>
                <w:bottom w:val="none" w:sz="0" w:space="0" w:color="auto"/>
                <w:right w:val="none" w:sz="0" w:space="0" w:color="auto"/>
              </w:divBdr>
              <w:divsChild>
                <w:div w:id="1001590484">
                  <w:marLeft w:val="0"/>
                  <w:marRight w:val="0"/>
                  <w:marTop w:val="0"/>
                  <w:marBottom w:val="0"/>
                  <w:divBdr>
                    <w:top w:val="none" w:sz="0" w:space="0" w:color="auto"/>
                    <w:left w:val="none" w:sz="0" w:space="0" w:color="auto"/>
                    <w:bottom w:val="none" w:sz="0" w:space="0" w:color="auto"/>
                    <w:right w:val="none" w:sz="0" w:space="0" w:color="auto"/>
                  </w:divBdr>
                  <w:divsChild>
                    <w:div w:id="1909996700">
                      <w:marLeft w:val="0"/>
                      <w:marRight w:val="0"/>
                      <w:marTop w:val="0"/>
                      <w:marBottom w:val="0"/>
                      <w:divBdr>
                        <w:top w:val="none" w:sz="0" w:space="0" w:color="auto"/>
                        <w:left w:val="none" w:sz="0" w:space="0" w:color="auto"/>
                        <w:bottom w:val="none" w:sz="0" w:space="0" w:color="auto"/>
                        <w:right w:val="none" w:sz="0" w:space="0" w:color="auto"/>
                      </w:divBdr>
                      <w:divsChild>
                        <w:div w:id="1028146160">
                          <w:marLeft w:val="0"/>
                          <w:marRight w:val="0"/>
                          <w:marTop w:val="0"/>
                          <w:marBottom w:val="0"/>
                          <w:divBdr>
                            <w:top w:val="none" w:sz="0" w:space="0" w:color="auto"/>
                            <w:left w:val="none" w:sz="0" w:space="0" w:color="auto"/>
                            <w:bottom w:val="none" w:sz="0" w:space="0" w:color="auto"/>
                            <w:right w:val="none" w:sz="0" w:space="0" w:color="auto"/>
                          </w:divBdr>
                          <w:divsChild>
                            <w:div w:id="83192851">
                              <w:marLeft w:val="0"/>
                              <w:marRight w:val="0"/>
                              <w:marTop w:val="0"/>
                              <w:marBottom w:val="0"/>
                              <w:divBdr>
                                <w:top w:val="none" w:sz="0" w:space="0" w:color="auto"/>
                                <w:left w:val="none" w:sz="0" w:space="0" w:color="auto"/>
                                <w:bottom w:val="none" w:sz="0" w:space="0" w:color="auto"/>
                                <w:right w:val="none" w:sz="0" w:space="0" w:color="auto"/>
                              </w:divBdr>
                              <w:divsChild>
                                <w:div w:id="1438940352">
                                  <w:marLeft w:val="-240"/>
                                  <w:marRight w:val="-120"/>
                                  <w:marTop w:val="0"/>
                                  <w:marBottom w:val="0"/>
                                  <w:divBdr>
                                    <w:top w:val="none" w:sz="0" w:space="0" w:color="auto"/>
                                    <w:left w:val="none" w:sz="0" w:space="0" w:color="auto"/>
                                    <w:bottom w:val="none" w:sz="0" w:space="0" w:color="auto"/>
                                    <w:right w:val="none" w:sz="0" w:space="0" w:color="auto"/>
                                  </w:divBdr>
                                  <w:divsChild>
                                    <w:div w:id="534077152">
                                      <w:marLeft w:val="0"/>
                                      <w:marRight w:val="0"/>
                                      <w:marTop w:val="0"/>
                                      <w:marBottom w:val="60"/>
                                      <w:divBdr>
                                        <w:top w:val="none" w:sz="0" w:space="0" w:color="auto"/>
                                        <w:left w:val="none" w:sz="0" w:space="0" w:color="auto"/>
                                        <w:bottom w:val="none" w:sz="0" w:space="0" w:color="auto"/>
                                        <w:right w:val="none" w:sz="0" w:space="0" w:color="auto"/>
                                      </w:divBdr>
                                      <w:divsChild>
                                        <w:div w:id="735590918">
                                          <w:marLeft w:val="0"/>
                                          <w:marRight w:val="0"/>
                                          <w:marTop w:val="0"/>
                                          <w:marBottom w:val="0"/>
                                          <w:divBdr>
                                            <w:top w:val="none" w:sz="0" w:space="0" w:color="auto"/>
                                            <w:left w:val="none" w:sz="0" w:space="0" w:color="auto"/>
                                            <w:bottom w:val="none" w:sz="0" w:space="0" w:color="auto"/>
                                            <w:right w:val="none" w:sz="0" w:space="0" w:color="auto"/>
                                          </w:divBdr>
                                          <w:divsChild>
                                            <w:div w:id="810827495">
                                              <w:marLeft w:val="0"/>
                                              <w:marRight w:val="0"/>
                                              <w:marTop w:val="0"/>
                                              <w:marBottom w:val="0"/>
                                              <w:divBdr>
                                                <w:top w:val="none" w:sz="0" w:space="0" w:color="auto"/>
                                                <w:left w:val="none" w:sz="0" w:space="0" w:color="auto"/>
                                                <w:bottom w:val="none" w:sz="0" w:space="0" w:color="auto"/>
                                                <w:right w:val="none" w:sz="0" w:space="0" w:color="auto"/>
                                              </w:divBdr>
                                              <w:divsChild>
                                                <w:div w:id="1797720796">
                                                  <w:marLeft w:val="0"/>
                                                  <w:marRight w:val="0"/>
                                                  <w:marTop w:val="0"/>
                                                  <w:marBottom w:val="0"/>
                                                  <w:divBdr>
                                                    <w:top w:val="none" w:sz="0" w:space="0" w:color="auto"/>
                                                    <w:left w:val="none" w:sz="0" w:space="0" w:color="auto"/>
                                                    <w:bottom w:val="none" w:sz="0" w:space="0" w:color="auto"/>
                                                    <w:right w:val="none" w:sz="0" w:space="0" w:color="auto"/>
                                                  </w:divBdr>
                                                  <w:divsChild>
                                                    <w:div w:id="2667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37093">
          <w:marLeft w:val="0"/>
          <w:marRight w:val="0"/>
          <w:marTop w:val="0"/>
          <w:marBottom w:val="0"/>
          <w:divBdr>
            <w:top w:val="none" w:sz="0" w:space="0" w:color="auto"/>
            <w:left w:val="none" w:sz="0" w:space="0" w:color="auto"/>
            <w:bottom w:val="none" w:sz="0" w:space="0" w:color="auto"/>
            <w:right w:val="none" w:sz="0" w:space="0" w:color="auto"/>
          </w:divBdr>
          <w:divsChild>
            <w:div w:id="366028193">
              <w:marLeft w:val="240"/>
              <w:marRight w:val="240"/>
              <w:marTop w:val="0"/>
              <w:marBottom w:val="0"/>
              <w:divBdr>
                <w:top w:val="none" w:sz="0" w:space="0" w:color="auto"/>
                <w:left w:val="none" w:sz="0" w:space="0" w:color="auto"/>
                <w:bottom w:val="none" w:sz="0" w:space="0" w:color="auto"/>
                <w:right w:val="none" w:sz="0" w:space="0" w:color="auto"/>
              </w:divBdr>
              <w:divsChild>
                <w:div w:id="1259679347">
                  <w:marLeft w:val="0"/>
                  <w:marRight w:val="0"/>
                  <w:marTop w:val="0"/>
                  <w:marBottom w:val="120"/>
                  <w:divBdr>
                    <w:top w:val="none" w:sz="0" w:space="0" w:color="auto"/>
                    <w:left w:val="none" w:sz="0" w:space="0" w:color="auto"/>
                    <w:bottom w:val="none" w:sz="0" w:space="0" w:color="auto"/>
                    <w:right w:val="none" w:sz="0" w:space="0" w:color="auto"/>
                  </w:divBdr>
                  <w:divsChild>
                    <w:div w:id="1654286428">
                      <w:marLeft w:val="300"/>
                      <w:marRight w:val="300"/>
                      <w:marTop w:val="0"/>
                      <w:marBottom w:val="0"/>
                      <w:divBdr>
                        <w:top w:val="none" w:sz="0" w:space="0" w:color="auto"/>
                        <w:left w:val="none" w:sz="0" w:space="0" w:color="auto"/>
                        <w:bottom w:val="none" w:sz="0" w:space="0" w:color="auto"/>
                        <w:right w:val="none" w:sz="0" w:space="0" w:color="auto"/>
                      </w:divBdr>
                      <w:divsChild>
                        <w:div w:id="1140924688">
                          <w:marLeft w:val="0"/>
                          <w:marRight w:val="0"/>
                          <w:marTop w:val="0"/>
                          <w:marBottom w:val="0"/>
                          <w:divBdr>
                            <w:top w:val="none" w:sz="0" w:space="0" w:color="auto"/>
                            <w:left w:val="none" w:sz="0" w:space="0" w:color="auto"/>
                            <w:bottom w:val="none" w:sz="0" w:space="0" w:color="auto"/>
                            <w:right w:val="none" w:sz="0" w:space="0" w:color="auto"/>
                          </w:divBdr>
                          <w:divsChild>
                            <w:div w:id="79714469">
                              <w:marLeft w:val="0"/>
                              <w:marRight w:val="0"/>
                              <w:marTop w:val="0"/>
                              <w:marBottom w:val="0"/>
                              <w:divBdr>
                                <w:top w:val="single" w:sz="6" w:space="0" w:color="auto"/>
                                <w:left w:val="single" w:sz="6" w:space="0" w:color="auto"/>
                                <w:bottom w:val="single" w:sz="6" w:space="0" w:color="auto"/>
                                <w:right w:val="single" w:sz="6" w:space="0" w:color="auto"/>
                              </w:divBdr>
                              <w:divsChild>
                                <w:div w:id="871382317">
                                  <w:marLeft w:val="0"/>
                                  <w:marRight w:val="0"/>
                                  <w:marTop w:val="0"/>
                                  <w:marBottom w:val="0"/>
                                  <w:divBdr>
                                    <w:top w:val="none" w:sz="0" w:space="0" w:color="auto"/>
                                    <w:left w:val="none" w:sz="0" w:space="0" w:color="auto"/>
                                    <w:bottom w:val="none" w:sz="0" w:space="0" w:color="auto"/>
                                    <w:right w:val="none" w:sz="0" w:space="0" w:color="auto"/>
                                  </w:divBdr>
                                  <w:divsChild>
                                    <w:div w:id="1038121140">
                                      <w:marLeft w:val="0"/>
                                      <w:marRight w:val="0"/>
                                      <w:marTop w:val="0"/>
                                      <w:marBottom w:val="0"/>
                                      <w:divBdr>
                                        <w:top w:val="none" w:sz="0" w:space="0" w:color="auto"/>
                                        <w:left w:val="none" w:sz="0" w:space="0" w:color="auto"/>
                                        <w:bottom w:val="none" w:sz="0" w:space="0" w:color="auto"/>
                                        <w:right w:val="none" w:sz="0" w:space="0" w:color="auto"/>
                                      </w:divBdr>
                                      <w:divsChild>
                                        <w:div w:id="3878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07478">
      <w:bodyDiv w:val="1"/>
      <w:marLeft w:val="0"/>
      <w:marRight w:val="0"/>
      <w:marTop w:val="0"/>
      <w:marBottom w:val="0"/>
      <w:divBdr>
        <w:top w:val="none" w:sz="0" w:space="0" w:color="auto"/>
        <w:left w:val="none" w:sz="0" w:space="0" w:color="auto"/>
        <w:bottom w:val="none" w:sz="0" w:space="0" w:color="auto"/>
        <w:right w:val="none" w:sz="0" w:space="0" w:color="auto"/>
      </w:divBdr>
    </w:div>
    <w:div w:id="1470632377">
      <w:bodyDiv w:val="1"/>
      <w:marLeft w:val="0"/>
      <w:marRight w:val="0"/>
      <w:marTop w:val="0"/>
      <w:marBottom w:val="0"/>
      <w:divBdr>
        <w:top w:val="none" w:sz="0" w:space="0" w:color="auto"/>
        <w:left w:val="none" w:sz="0" w:space="0" w:color="auto"/>
        <w:bottom w:val="none" w:sz="0" w:space="0" w:color="auto"/>
        <w:right w:val="none" w:sz="0" w:space="0" w:color="auto"/>
      </w:divBdr>
    </w:div>
    <w:div w:id="1491020088">
      <w:bodyDiv w:val="1"/>
      <w:marLeft w:val="0"/>
      <w:marRight w:val="0"/>
      <w:marTop w:val="0"/>
      <w:marBottom w:val="0"/>
      <w:divBdr>
        <w:top w:val="none" w:sz="0" w:space="0" w:color="auto"/>
        <w:left w:val="none" w:sz="0" w:space="0" w:color="auto"/>
        <w:bottom w:val="none" w:sz="0" w:space="0" w:color="auto"/>
        <w:right w:val="none" w:sz="0" w:space="0" w:color="auto"/>
      </w:divBdr>
    </w:div>
    <w:div w:id="1529829816">
      <w:bodyDiv w:val="1"/>
      <w:marLeft w:val="0"/>
      <w:marRight w:val="0"/>
      <w:marTop w:val="0"/>
      <w:marBottom w:val="0"/>
      <w:divBdr>
        <w:top w:val="none" w:sz="0" w:space="0" w:color="auto"/>
        <w:left w:val="none" w:sz="0" w:space="0" w:color="auto"/>
        <w:bottom w:val="none" w:sz="0" w:space="0" w:color="auto"/>
        <w:right w:val="none" w:sz="0" w:space="0" w:color="auto"/>
      </w:divBdr>
      <w:divsChild>
        <w:div w:id="1761562769">
          <w:marLeft w:val="547"/>
          <w:marRight w:val="0"/>
          <w:marTop w:val="0"/>
          <w:marBottom w:val="0"/>
          <w:divBdr>
            <w:top w:val="none" w:sz="0" w:space="0" w:color="auto"/>
            <w:left w:val="none" w:sz="0" w:space="0" w:color="auto"/>
            <w:bottom w:val="none" w:sz="0" w:space="0" w:color="auto"/>
            <w:right w:val="none" w:sz="0" w:space="0" w:color="auto"/>
          </w:divBdr>
        </w:div>
      </w:divsChild>
    </w:div>
    <w:div w:id="1608806803">
      <w:bodyDiv w:val="1"/>
      <w:marLeft w:val="0"/>
      <w:marRight w:val="0"/>
      <w:marTop w:val="0"/>
      <w:marBottom w:val="0"/>
      <w:divBdr>
        <w:top w:val="none" w:sz="0" w:space="0" w:color="auto"/>
        <w:left w:val="none" w:sz="0" w:space="0" w:color="auto"/>
        <w:bottom w:val="none" w:sz="0" w:space="0" w:color="auto"/>
        <w:right w:val="none" w:sz="0" w:space="0" w:color="auto"/>
      </w:divBdr>
    </w:div>
    <w:div w:id="1790202388">
      <w:bodyDiv w:val="1"/>
      <w:marLeft w:val="0"/>
      <w:marRight w:val="0"/>
      <w:marTop w:val="0"/>
      <w:marBottom w:val="0"/>
      <w:divBdr>
        <w:top w:val="none" w:sz="0" w:space="0" w:color="auto"/>
        <w:left w:val="none" w:sz="0" w:space="0" w:color="auto"/>
        <w:bottom w:val="none" w:sz="0" w:space="0" w:color="auto"/>
        <w:right w:val="none" w:sz="0" w:space="0" w:color="auto"/>
      </w:divBdr>
    </w:div>
    <w:div w:id="1834948177">
      <w:bodyDiv w:val="1"/>
      <w:marLeft w:val="0"/>
      <w:marRight w:val="0"/>
      <w:marTop w:val="0"/>
      <w:marBottom w:val="0"/>
      <w:divBdr>
        <w:top w:val="none" w:sz="0" w:space="0" w:color="auto"/>
        <w:left w:val="none" w:sz="0" w:space="0" w:color="auto"/>
        <w:bottom w:val="none" w:sz="0" w:space="0" w:color="auto"/>
        <w:right w:val="none" w:sz="0" w:space="0" w:color="auto"/>
      </w:divBdr>
    </w:div>
    <w:div w:id="1892958237">
      <w:bodyDiv w:val="1"/>
      <w:marLeft w:val="0"/>
      <w:marRight w:val="0"/>
      <w:marTop w:val="0"/>
      <w:marBottom w:val="0"/>
      <w:divBdr>
        <w:top w:val="none" w:sz="0" w:space="0" w:color="auto"/>
        <w:left w:val="none" w:sz="0" w:space="0" w:color="auto"/>
        <w:bottom w:val="none" w:sz="0" w:space="0" w:color="auto"/>
        <w:right w:val="none" w:sz="0" w:space="0" w:color="auto"/>
      </w:divBdr>
    </w:div>
    <w:div w:id="21180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114D-D2D7-C242-AFBD-87DFA22F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Sebastian</dc:creator>
  <cp:keywords/>
  <dc:description/>
  <cp:lastModifiedBy>Cheryl A Miller</cp:lastModifiedBy>
  <cp:revision>9</cp:revision>
  <dcterms:created xsi:type="dcterms:W3CDTF">2025-01-10T19:05:00Z</dcterms:created>
  <dcterms:modified xsi:type="dcterms:W3CDTF">2025-01-15T17:43:00Z</dcterms:modified>
  <cp:category/>
</cp:coreProperties>
</file>