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CE23" w14:textId="77777777" w:rsidR="00990ECF" w:rsidRPr="00622B6E" w:rsidRDefault="00990ECF" w:rsidP="00622B6E">
      <w:r w:rsidRPr="00622B6E">
        <w:t xml:space="preserve">Narrator: </w:t>
      </w:r>
    </w:p>
    <w:p w14:paraId="503AF43F" w14:textId="77777777" w:rsidR="00990ECF" w:rsidRPr="00622B6E" w:rsidRDefault="00990ECF" w:rsidP="00622B6E">
      <w:r w:rsidRPr="00622B6E">
        <w:t>Welcome to the MIT CISR Research Briefing Series. The Center for Information Systems Research is based at the Sloan School of Management at MIT. We study digital transformation.</w:t>
      </w:r>
    </w:p>
    <w:p w14:paraId="00B9056F" w14:textId="3AFCF6D0" w:rsidR="00990ECF" w:rsidRPr="00622B6E" w:rsidRDefault="00990ECF" w:rsidP="00622B6E">
      <w:r w:rsidRPr="00622B6E">
        <w:t>Barb Wixom:</w:t>
      </w:r>
    </w:p>
    <w:p w14:paraId="761FA390" w14:textId="46D21705" w:rsidR="00990ECF" w:rsidRPr="00622B6E" w:rsidRDefault="00990ECF" w:rsidP="00622B6E">
      <w:r w:rsidRPr="00622B6E">
        <w:t xml:space="preserve">Hi, I’m Barb Wixom, a principal research scientist with MIT CISR. Today I’m excited to share with you the </w:t>
      </w:r>
      <w:r w:rsidR="00394264">
        <w:t>April</w:t>
      </w:r>
      <w:r w:rsidRPr="00622B6E">
        <w:t xml:space="preserve"> 2021 research briefing that I co-authored with Leslie Owens and Cynthia </w:t>
      </w:r>
      <w:proofErr w:type="spellStart"/>
      <w:r w:rsidRPr="00622B6E">
        <w:t>Beath</w:t>
      </w:r>
      <w:proofErr w:type="spellEnd"/>
      <w:r w:rsidRPr="00622B6E">
        <w:t>, “Data Is Everybody’s Business.”</w:t>
      </w:r>
    </w:p>
    <w:p w14:paraId="5EA0E802" w14:textId="054D91AF" w:rsidR="00CF7498" w:rsidRPr="00622B6E" w:rsidRDefault="002F565B" w:rsidP="00622B6E">
      <w:r w:rsidRPr="00622B6E">
        <w:t>T</w:t>
      </w:r>
      <w:r w:rsidR="006B089F" w:rsidRPr="00622B6E">
        <w:t xml:space="preserve">he MIT CISR </w:t>
      </w:r>
      <w:r w:rsidR="00E66977" w:rsidRPr="00622B6E">
        <w:t>D</w:t>
      </w:r>
      <w:r w:rsidR="006B089F" w:rsidRPr="00622B6E">
        <w:t xml:space="preserve">ata </w:t>
      </w:r>
      <w:r w:rsidR="00E66977" w:rsidRPr="00622B6E">
        <w:t>B</w:t>
      </w:r>
      <w:r w:rsidR="006B089F" w:rsidRPr="00622B6E">
        <w:t>oard</w:t>
      </w:r>
      <w:r w:rsidR="00137079" w:rsidRPr="00622B6E">
        <w:t>,</w:t>
      </w:r>
      <w:r w:rsidRPr="00622B6E">
        <w:t xml:space="preserve"> a community of senior data leaders </w:t>
      </w:r>
      <w:r w:rsidR="00593471" w:rsidRPr="00622B6E">
        <w:t xml:space="preserve">from </w:t>
      </w:r>
      <w:r w:rsidRPr="00622B6E">
        <w:t xml:space="preserve">large global </w:t>
      </w:r>
      <w:r w:rsidR="00593471" w:rsidRPr="00622B6E">
        <w:t>organizations</w:t>
      </w:r>
      <w:r w:rsidR="00C65267" w:rsidRPr="00622B6E">
        <w:t>,</w:t>
      </w:r>
      <w:r w:rsidRPr="00622B6E">
        <w:t xml:space="preserve"> has spent the past few months discussing</w:t>
      </w:r>
      <w:r w:rsidR="001C51F3" w:rsidRPr="00622B6E">
        <w:t xml:space="preserve"> </w:t>
      </w:r>
      <w:r w:rsidR="00B32794" w:rsidRPr="00622B6E">
        <w:t>promising</w:t>
      </w:r>
      <w:r w:rsidR="001C51F3" w:rsidRPr="00622B6E">
        <w:t xml:space="preserve"> shift</w:t>
      </w:r>
      <w:r w:rsidR="00E125E9" w:rsidRPr="00622B6E">
        <w:t>s</w:t>
      </w:r>
      <w:r w:rsidR="001C51F3" w:rsidRPr="00622B6E">
        <w:t xml:space="preserve"> inside their </w:t>
      </w:r>
      <w:r w:rsidR="00593471" w:rsidRPr="00622B6E">
        <w:t>companies</w:t>
      </w:r>
      <w:r w:rsidR="00CF7498" w:rsidRPr="00622B6E">
        <w:t xml:space="preserve">: </w:t>
      </w:r>
      <w:r w:rsidR="001C51F3" w:rsidRPr="00622B6E">
        <w:t xml:space="preserve">Chief </w:t>
      </w:r>
      <w:r w:rsidR="00593471" w:rsidRPr="00622B6E">
        <w:t xml:space="preserve">data officers </w:t>
      </w:r>
      <w:r w:rsidR="001C51F3" w:rsidRPr="00622B6E">
        <w:t xml:space="preserve">are being appointed and elevated. Data literacy programs abound. </w:t>
      </w:r>
      <w:r w:rsidR="004B2C1C" w:rsidRPr="00622B6E">
        <w:t xml:space="preserve">Strategic </w:t>
      </w:r>
      <w:r w:rsidR="00F20593" w:rsidRPr="00622B6E">
        <w:t xml:space="preserve">data </w:t>
      </w:r>
      <w:r w:rsidR="001C51F3" w:rsidRPr="00622B6E">
        <w:t xml:space="preserve">investments are getting approved. </w:t>
      </w:r>
    </w:p>
    <w:p w14:paraId="2F45354F" w14:textId="6DC1E401" w:rsidR="00CA0C12" w:rsidRPr="00622B6E" w:rsidRDefault="00CA0C12" w:rsidP="00622B6E">
      <w:r w:rsidRPr="00622B6E">
        <w:t xml:space="preserve">Now that data </w:t>
      </w:r>
      <w:r w:rsidR="00CF7498" w:rsidRPr="00622B6E">
        <w:t xml:space="preserve">is </w:t>
      </w:r>
      <w:r w:rsidR="00C64B43" w:rsidRPr="00622B6E">
        <w:t>prominently</w:t>
      </w:r>
      <w:r w:rsidRPr="00622B6E">
        <w:t xml:space="preserve"> </w:t>
      </w:r>
      <w:r w:rsidR="008A473C" w:rsidRPr="00622B6E">
        <w:t xml:space="preserve">featured </w:t>
      </w:r>
      <w:r w:rsidRPr="00622B6E">
        <w:t>on the C-</w:t>
      </w:r>
      <w:r w:rsidR="00593471" w:rsidRPr="00622B6E">
        <w:t xml:space="preserve">suite </w:t>
      </w:r>
      <w:r w:rsidRPr="00622B6E">
        <w:t xml:space="preserve">agenda, </w:t>
      </w:r>
      <w:r w:rsidR="00E66977" w:rsidRPr="00622B6E">
        <w:t>D</w:t>
      </w:r>
      <w:r w:rsidRPr="00622B6E">
        <w:t xml:space="preserve">ata </w:t>
      </w:r>
      <w:r w:rsidR="00E66977" w:rsidRPr="00622B6E">
        <w:t>B</w:t>
      </w:r>
      <w:r w:rsidRPr="00622B6E">
        <w:t>oard leaders</w:t>
      </w:r>
      <w:r w:rsidR="000C09FF" w:rsidRPr="00622B6E">
        <w:t xml:space="preserve"> are </w:t>
      </w:r>
      <w:r w:rsidR="00B32794" w:rsidRPr="00622B6E">
        <w:t>determined</w:t>
      </w:r>
      <w:r w:rsidR="000C09FF" w:rsidRPr="00622B6E">
        <w:t xml:space="preserve"> to</w:t>
      </w:r>
      <w:r w:rsidR="00942FEA" w:rsidRPr="00622B6E">
        <w:t xml:space="preserve"> </w:t>
      </w:r>
      <w:r w:rsidR="000C09FF" w:rsidRPr="00622B6E">
        <w:t xml:space="preserve">harness and channel </w:t>
      </w:r>
      <w:r w:rsidR="00CF7498" w:rsidRPr="00622B6E">
        <w:t xml:space="preserve">all that </w:t>
      </w:r>
      <w:r w:rsidR="00E772B7" w:rsidRPr="00622B6E">
        <w:t>new</w:t>
      </w:r>
      <w:r w:rsidR="000C09FF" w:rsidRPr="00622B6E">
        <w:t xml:space="preserve"> energy</w:t>
      </w:r>
      <w:bookmarkStart w:id="0" w:name="_GoBack"/>
      <w:bookmarkEnd w:id="0"/>
      <w:r w:rsidR="000C09FF" w:rsidRPr="00622B6E">
        <w:t xml:space="preserve"> productively</w:t>
      </w:r>
      <w:r w:rsidR="00E22451" w:rsidRPr="00622B6E">
        <w:t>.</w:t>
      </w:r>
      <w:r w:rsidR="003E41C1" w:rsidRPr="00622B6E">
        <w:t xml:space="preserve"> </w:t>
      </w:r>
      <w:r w:rsidR="004C4E24" w:rsidRPr="00622B6E">
        <w:t xml:space="preserve">They want </w:t>
      </w:r>
      <w:r w:rsidR="00CF7498" w:rsidRPr="00622B6E">
        <w:t xml:space="preserve">everyone </w:t>
      </w:r>
      <w:r w:rsidR="00BB449C" w:rsidRPr="00622B6E">
        <w:t xml:space="preserve">to </w:t>
      </w:r>
      <w:r w:rsidR="003E41C1" w:rsidRPr="00622B6E">
        <w:t>see</w:t>
      </w:r>
      <w:r w:rsidR="00BB449C" w:rsidRPr="00622B6E">
        <w:t xml:space="preserve"> </w:t>
      </w:r>
      <w:r w:rsidR="000C09FF" w:rsidRPr="00622B6E">
        <w:t xml:space="preserve">that data is helping their </w:t>
      </w:r>
      <w:r w:rsidR="00593471" w:rsidRPr="00622B6E">
        <w:t xml:space="preserve">companies </w:t>
      </w:r>
      <w:r w:rsidR="004C4E24" w:rsidRPr="00622B6E">
        <w:t>achiev</w:t>
      </w:r>
      <w:r w:rsidR="000C09FF" w:rsidRPr="00622B6E">
        <w:t>e</w:t>
      </w:r>
      <w:r w:rsidR="004C4E24" w:rsidRPr="00622B6E">
        <w:t xml:space="preserve"> </w:t>
      </w:r>
      <w:r w:rsidR="000C09FF" w:rsidRPr="00622B6E">
        <w:t xml:space="preserve">core organizational goals, </w:t>
      </w:r>
      <w:r w:rsidR="004C4E24" w:rsidRPr="00622B6E">
        <w:t>from social responsibility to customer satisfaction to shareholder returns</w:t>
      </w:r>
      <w:r w:rsidR="00E22451" w:rsidRPr="00622B6E">
        <w:t xml:space="preserve">. </w:t>
      </w:r>
      <w:r w:rsidR="00C64B43" w:rsidRPr="00622B6E">
        <w:t xml:space="preserve">We </w:t>
      </w:r>
      <w:r w:rsidR="00E66977" w:rsidRPr="00622B6E">
        <w:t>call</w:t>
      </w:r>
      <w:r w:rsidR="00C64B43" w:rsidRPr="00622B6E">
        <w:t xml:space="preserve"> this pursuit</w:t>
      </w:r>
      <w:r w:rsidRPr="00622B6E">
        <w:t xml:space="preserve"> “inspiring hearts and minds</w:t>
      </w:r>
      <w:r w:rsidR="00C952C5" w:rsidRPr="00622B6E">
        <w:t>,</w:t>
      </w:r>
      <w:r w:rsidRPr="00622B6E">
        <w:t>”</w:t>
      </w:r>
      <w:r w:rsidR="00C952C5" w:rsidRPr="00622B6E">
        <w:t xml:space="preserve"> and it</w:t>
      </w:r>
      <w:r w:rsidR="00641D5E" w:rsidRPr="00622B6E">
        <w:t>’</w:t>
      </w:r>
      <w:r w:rsidR="00C952C5" w:rsidRPr="00622B6E">
        <w:t xml:space="preserve">s </w:t>
      </w:r>
      <w:r w:rsidRPr="00622B6E">
        <w:t xml:space="preserve">fostering </w:t>
      </w:r>
      <w:r w:rsidR="002F4D0E" w:rsidRPr="00622B6E">
        <w:t>among these executives’ colleagues</w:t>
      </w:r>
      <w:r w:rsidR="002F4D0E" w:rsidRPr="00622B6E" w:rsidDel="002F4D0E">
        <w:t xml:space="preserve"> </w:t>
      </w:r>
      <w:r w:rsidRPr="00622B6E">
        <w:t xml:space="preserve">a radical </w:t>
      </w:r>
      <w:r w:rsidR="0080448E" w:rsidRPr="00622B6E">
        <w:t>up</w:t>
      </w:r>
      <w:r w:rsidR="00AB4B8A" w:rsidRPr="00622B6E">
        <w:t xml:space="preserve">surge </w:t>
      </w:r>
      <w:r w:rsidRPr="00622B6E">
        <w:t xml:space="preserve">in </w:t>
      </w:r>
      <w:r w:rsidR="00A87531" w:rsidRPr="00622B6E">
        <w:t xml:space="preserve">the </w:t>
      </w:r>
      <w:r w:rsidR="00E125E9" w:rsidRPr="00622B6E">
        <w:t>commitment</w:t>
      </w:r>
      <w:r w:rsidRPr="00622B6E">
        <w:t xml:space="preserve"> </w:t>
      </w:r>
      <w:r w:rsidR="00E125E9" w:rsidRPr="00622B6E">
        <w:t>to data</w:t>
      </w:r>
      <w:r w:rsidRPr="00622B6E">
        <w:t xml:space="preserve">. </w:t>
      </w:r>
    </w:p>
    <w:p w14:paraId="550F6CDB" w14:textId="04184333" w:rsidR="007F08A3" w:rsidRPr="00622B6E" w:rsidRDefault="004B768D" w:rsidP="00622B6E">
      <w:r w:rsidRPr="00622B6E">
        <w:t xml:space="preserve">As </w:t>
      </w:r>
      <w:r w:rsidR="00B32794" w:rsidRPr="00622B6E">
        <w:t>leaders</w:t>
      </w:r>
      <w:r w:rsidRPr="00622B6E">
        <w:t xml:space="preserve"> </w:t>
      </w:r>
      <w:r w:rsidR="00F57EFE" w:rsidRPr="00622B6E">
        <w:t>incorporate</w:t>
      </w:r>
      <w:r w:rsidRPr="00622B6E">
        <w:t xml:space="preserve"> data </w:t>
      </w:r>
      <w:r w:rsidR="00807773" w:rsidRPr="00622B6E">
        <w:t xml:space="preserve">pursuits </w:t>
      </w:r>
      <w:r w:rsidRPr="00622B6E">
        <w:t xml:space="preserve">into their future-ready transformation roadmap, they tend </w:t>
      </w:r>
      <w:r w:rsidR="008B38D5" w:rsidRPr="00622B6E">
        <w:t xml:space="preserve">to </w:t>
      </w:r>
      <w:r w:rsidR="00BB449C" w:rsidRPr="00622B6E">
        <w:t xml:space="preserve">champion </w:t>
      </w:r>
      <w:r w:rsidRPr="00622B6E">
        <w:t xml:space="preserve">an easy vision (“data is a strategic asset”) and </w:t>
      </w:r>
      <w:r w:rsidR="00BB449C" w:rsidRPr="00622B6E">
        <w:t xml:space="preserve">offer </w:t>
      </w:r>
      <w:r w:rsidRPr="00622B6E">
        <w:t xml:space="preserve">ubiquitous training (“data literacy”). </w:t>
      </w:r>
      <w:r w:rsidR="00E22451" w:rsidRPr="00622B6E">
        <w:t xml:space="preserve">But the boundless potential of data will not be realized via management </w:t>
      </w:r>
      <w:r w:rsidR="002F4D0E" w:rsidRPr="00622B6E">
        <w:t>jargon</w:t>
      </w:r>
      <w:r w:rsidR="00E22451" w:rsidRPr="00622B6E">
        <w:t xml:space="preserve">. </w:t>
      </w:r>
      <w:r w:rsidR="00E772B7" w:rsidRPr="00622B6E">
        <w:t xml:space="preserve">To foster </w:t>
      </w:r>
      <w:r w:rsidR="0080448E" w:rsidRPr="00622B6E">
        <w:t xml:space="preserve">a </w:t>
      </w:r>
      <w:r w:rsidR="00E772B7" w:rsidRPr="00622B6E">
        <w:t xml:space="preserve">radical </w:t>
      </w:r>
      <w:r w:rsidR="0080448E" w:rsidRPr="00622B6E">
        <w:t xml:space="preserve">escalation of </w:t>
      </w:r>
      <w:r w:rsidR="00E772B7" w:rsidRPr="00622B6E">
        <w:t>commitment</w:t>
      </w:r>
      <w:r w:rsidR="00F57EFE" w:rsidRPr="00622B6E">
        <w:t>,</w:t>
      </w:r>
      <w:r w:rsidR="00E772B7" w:rsidRPr="00622B6E">
        <w:t xml:space="preserve"> </w:t>
      </w:r>
      <w:r w:rsidR="00F57EFE" w:rsidRPr="00622B6E">
        <w:t xml:space="preserve">organizations need </w:t>
      </w:r>
      <w:r w:rsidR="004B2C1C" w:rsidRPr="00622B6E">
        <w:t xml:space="preserve">their people </w:t>
      </w:r>
      <w:r w:rsidR="00F57EFE" w:rsidRPr="00622B6E">
        <w:t xml:space="preserve">to </w:t>
      </w:r>
      <w:r w:rsidR="00E22451" w:rsidRPr="00622B6E">
        <w:t xml:space="preserve">engage </w:t>
      </w:r>
      <w:r w:rsidR="00D436F2" w:rsidRPr="00622B6E">
        <w:t xml:space="preserve">with </w:t>
      </w:r>
      <w:r w:rsidR="004B2C1C" w:rsidRPr="00622B6E">
        <w:t>and experience data firsthand</w:t>
      </w:r>
      <w:r w:rsidR="00E22451" w:rsidRPr="00622B6E">
        <w:t xml:space="preserve">. Only through action will </w:t>
      </w:r>
      <w:r w:rsidR="00B74BFC" w:rsidRPr="00622B6E">
        <w:t xml:space="preserve">employees </w:t>
      </w:r>
      <w:r w:rsidR="00E22451" w:rsidRPr="00622B6E">
        <w:t xml:space="preserve">come to believe that </w:t>
      </w:r>
      <w:r w:rsidR="00F57EFE" w:rsidRPr="00622B6E">
        <w:t xml:space="preserve">data can create value in new ways, that </w:t>
      </w:r>
      <w:r w:rsidR="00C952C5" w:rsidRPr="00622B6E">
        <w:t xml:space="preserve">it </w:t>
      </w:r>
      <w:r w:rsidR="00F57EFE" w:rsidRPr="00622B6E">
        <w:t xml:space="preserve">can </w:t>
      </w:r>
      <w:r w:rsidR="00C952C5" w:rsidRPr="00622B6E">
        <w:t xml:space="preserve">do so </w:t>
      </w:r>
      <w:r w:rsidR="00F57EFE" w:rsidRPr="00622B6E">
        <w:t xml:space="preserve">over and over and over again, and that everyone in the </w:t>
      </w:r>
      <w:r w:rsidR="00C952C5" w:rsidRPr="00622B6E">
        <w:t xml:space="preserve">company </w:t>
      </w:r>
      <w:r w:rsidR="00EC209C" w:rsidRPr="00622B6E">
        <w:t>can play a role</w:t>
      </w:r>
      <w:r w:rsidR="00F57EFE" w:rsidRPr="00622B6E">
        <w:t>.</w:t>
      </w:r>
      <w:r w:rsidR="00E14475" w:rsidRPr="00622B6E">
        <w:t xml:space="preserve"> </w:t>
      </w:r>
      <w:r w:rsidR="00EC209C" w:rsidRPr="00622B6E">
        <w:t xml:space="preserve">As evidence builds, organizations </w:t>
      </w:r>
      <w:r w:rsidR="0080448E" w:rsidRPr="00622B6E">
        <w:t xml:space="preserve">will </w:t>
      </w:r>
      <w:r w:rsidR="003673C9" w:rsidRPr="00622B6E">
        <w:t>no longer</w:t>
      </w:r>
      <w:r w:rsidR="00EC209C" w:rsidRPr="00622B6E">
        <w:t xml:space="preserve"> </w:t>
      </w:r>
      <w:r w:rsidR="00CF7498" w:rsidRPr="00622B6E">
        <w:t>just talk</w:t>
      </w:r>
      <w:r w:rsidR="00E22451" w:rsidRPr="00622B6E">
        <w:t xml:space="preserve"> the talk</w:t>
      </w:r>
      <w:r w:rsidR="00C952C5" w:rsidRPr="00622B6E">
        <w:t xml:space="preserve">; </w:t>
      </w:r>
      <w:r w:rsidR="00E22451" w:rsidRPr="00622B6E">
        <w:t>instead</w:t>
      </w:r>
      <w:r w:rsidR="00C952C5" w:rsidRPr="00622B6E">
        <w:t>,</w:t>
      </w:r>
      <w:r w:rsidR="00E22451" w:rsidRPr="00622B6E">
        <w:t xml:space="preserve"> </w:t>
      </w:r>
      <w:r w:rsidR="00CF7498" w:rsidRPr="00622B6E">
        <w:t>they</w:t>
      </w:r>
      <w:r w:rsidR="0080448E" w:rsidRPr="00622B6E">
        <w:t xml:space="preserve"> will </w:t>
      </w:r>
      <w:r w:rsidR="00EC209C" w:rsidRPr="00622B6E">
        <w:t xml:space="preserve">interweave data into </w:t>
      </w:r>
      <w:r w:rsidR="004041B3" w:rsidRPr="00622B6E">
        <w:t xml:space="preserve">future-ready </w:t>
      </w:r>
      <w:r w:rsidR="00EC209C" w:rsidRPr="00622B6E">
        <w:t>business activities</w:t>
      </w:r>
      <w:r w:rsidR="00A46720" w:rsidRPr="00622B6E">
        <w:t xml:space="preserve">. </w:t>
      </w:r>
      <w:r w:rsidR="00C952C5" w:rsidRPr="00622B6E">
        <w:t xml:space="preserve">MIT </w:t>
      </w:r>
      <w:r w:rsidR="00E14475" w:rsidRPr="00622B6E">
        <w:t xml:space="preserve">CISR research has identified </w:t>
      </w:r>
      <w:r w:rsidR="00CF7498" w:rsidRPr="00622B6E">
        <w:t xml:space="preserve">three actions </w:t>
      </w:r>
      <w:r w:rsidR="00E14475" w:rsidRPr="00622B6E">
        <w:t xml:space="preserve">that business and data leaders </w:t>
      </w:r>
      <w:r w:rsidR="00D62D5D" w:rsidRPr="00622B6E">
        <w:t xml:space="preserve">can </w:t>
      </w:r>
      <w:r w:rsidR="00EC209C" w:rsidRPr="00622B6E">
        <w:t>take to make this happen</w:t>
      </w:r>
      <w:r w:rsidR="00B71239" w:rsidRPr="00622B6E">
        <w:t>.</w:t>
      </w:r>
    </w:p>
    <w:p w14:paraId="70D24F7A" w14:textId="22F16F9A" w:rsidR="009D6683" w:rsidRPr="00622B6E" w:rsidRDefault="002817C6" w:rsidP="00622B6E">
      <w:r w:rsidRPr="00622B6E">
        <w:t>Leadership Action</w:t>
      </w:r>
      <w:r w:rsidR="00CF7498" w:rsidRPr="00622B6E">
        <w:t xml:space="preserve"> 1</w:t>
      </w:r>
      <w:r w:rsidR="009D6683" w:rsidRPr="00622B6E">
        <w:t>:</w:t>
      </w:r>
      <w:r w:rsidR="00B44673" w:rsidRPr="00622B6E">
        <w:t xml:space="preserve"> Build</w:t>
      </w:r>
      <w:r w:rsidR="009D6683" w:rsidRPr="00622B6E">
        <w:t xml:space="preserve"> </w:t>
      </w:r>
      <w:r w:rsidR="00E125E9" w:rsidRPr="00622B6E">
        <w:t xml:space="preserve">five </w:t>
      </w:r>
      <w:r w:rsidR="009D6683" w:rsidRPr="00622B6E">
        <w:t>enterprise capabilities</w:t>
      </w:r>
      <w:r w:rsidR="003A781A" w:rsidRPr="00622B6E">
        <w:t xml:space="preserve"> </w:t>
      </w:r>
      <w:r w:rsidR="008A659D" w:rsidRPr="00622B6E">
        <w:t>that</w:t>
      </w:r>
      <w:r w:rsidR="003A781A" w:rsidRPr="00622B6E">
        <w:t xml:space="preserve"> </w:t>
      </w:r>
      <w:r w:rsidR="00B44673" w:rsidRPr="00622B6E">
        <w:t xml:space="preserve">support new </w:t>
      </w:r>
      <w:r w:rsidR="006B422F" w:rsidRPr="00622B6E">
        <w:t xml:space="preserve">value-creation </w:t>
      </w:r>
      <w:r w:rsidR="00B44673" w:rsidRPr="00622B6E">
        <w:t>opportunities</w:t>
      </w:r>
      <w:r w:rsidR="00583A10" w:rsidRPr="00622B6E">
        <w:t>.</w:t>
      </w:r>
    </w:p>
    <w:p w14:paraId="05A93463" w14:textId="43F58215" w:rsidR="00E13C78" w:rsidRPr="00622B6E" w:rsidRDefault="00507318" w:rsidP="00622B6E">
      <w:r w:rsidRPr="00622B6E">
        <w:t xml:space="preserve">Data is everywhere, yet in </w:t>
      </w:r>
      <w:r w:rsidR="008A659D" w:rsidRPr="00622B6E">
        <w:t>many</w:t>
      </w:r>
      <w:r w:rsidRPr="00622B6E">
        <w:t xml:space="preserve"> cases it is </w:t>
      </w:r>
      <w:r w:rsidR="00C51CBC" w:rsidRPr="00622B6E">
        <w:t xml:space="preserve">tied to </w:t>
      </w:r>
      <w:r w:rsidR="008A659D" w:rsidRPr="00622B6E">
        <w:t>some</w:t>
      </w:r>
      <w:r w:rsidRPr="00622B6E">
        <w:t xml:space="preserve"> context. Data is </w:t>
      </w:r>
      <w:r w:rsidR="002C75C2" w:rsidRPr="00622B6E">
        <w:t xml:space="preserve">shaped and </w:t>
      </w:r>
      <w:r w:rsidRPr="00622B6E">
        <w:t xml:space="preserve">constrained by the processes that create it and govern it. </w:t>
      </w:r>
      <w:r w:rsidR="00C952C5" w:rsidRPr="00622B6E">
        <w:t>T</w:t>
      </w:r>
      <w:r w:rsidR="006074E5" w:rsidRPr="00622B6E">
        <w:t xml:space="preserve">o </w:t>
      </w:r>
      <w:r w:rsidR="00D86358" w:rsidRPr="00622B6E">
        <w:t xml:space="preserve">treat data like a corporate asset, </w:t>
      </w:r>
      <w:r w:rsidR="00C952C5" w:rsidRPr="00622B6E">
        <w:t xml:space="preserve">organizations </w:t>
      </w:r>
      <w:r w:rsidR="006074E5" w:rsidRPr="00622B6E">
        <w:t>need to</w:t>
      </w:r>
      <w:r w:rsidR="00D86358" w:rsidRPr="00622B6E">
        <w:t xml:space="preserve"> </w:t>
      </w:r>
      <w:r w:rsidR="008A659D" w:rsidRPr="00622B6E">
        <w:t>de-</w:t>
      </w:r>
      <w:r w:rsidR="00CF7498" w:rsidRPr="00622B6E">
        <w:t xml:space="preserve">contextualize </w:t>
      </w:r>
      <w:r w:rsidR="00C952C5" w:rsidRPr="00622B6E">
        <w:t xml:space="preserve">data </w:t>
      </w:r>
      <w:r w:rsidR="00D86358" w:rsidRPr="00622B6E">
        <w:t xml:space="preserve">so that </w:t>
      </w:r>
      <w:r w:rsidR="00C952C5" w:rsidRPr="00622B6E">
        <w:t xml:space="preserve">it </w:t>
      </w:r>
      <w:r w:rsidR="00D86358" w:rsidRPr="00622B6E">
        <w:t xml:space="preserve">can be </w:t>
      </w:r>
      <w:r w:rsidR="00E01641" w:rsidRPr="00622B6E">
        <w:t>recombined</w:t>
      </w:r>
      <w:r w:rsidR="00D86358" w:rsidRPr="00622B6E">
        <w:t xml:space="preserve"> and reused.</w:t>
      </w:r>
      <w:r w:rsidR="00E13C78" w:rsidRPr="00622B6E">
        <w:t xml:space="preserve"> </w:t>
      </w:r>
      <w:r w:rsidR="00C952C5" w:rsidRPr="00622B6E">
        <w:t xml:space="preserve">Leveraging the data in this way </w:t>
      </w:r>
      <w:r w:rsidR="00E13C78" w:rsidRPr="00622B6E">
        <w:t xml:space="preserve">requires </w:t>
      </w:r>
      <w:r w:rsidR="00CF7498" w:rsidRPr="00622B6E">
        <w:t xml:space="preserve">five </w:t>
      </w:r>
      <w:r w:rsidR="00E13C78" w:rsidRPr="00622B6E">
        <w:t>enterprise capabilities.</w:t>
      </w:r>
    </w:p>
    <w:p w14:paraId="3481506A" w14:textId="0DF67AB8" w:rsidR="00E13C78" w:rsidRPr="00622B6E" w:rsidRDefault="00C952C5" w:rsidP="00622B6E">
      <w:r w:rsidRPr="00622B6E">
        <w:t xml:space="preserve">MIT </w:t>
      </w:r>
      <w:r w:rsidR="000B2424" w:rsidRPr="00622B6E">
        <w:t xml:space="preserve">CISR has long studied information businesses because their business models rely solely on data assets for sustained economic value creation. Companies with </w:t>
      </w:r>
      <w:r w:rsidR="000D7BFE" w:rsidRPr="00622B6E">
        <w:t xml:space="preserve">such </w:t>
      </w:r>
      <w:r w:rsidR="000B2424" w:rsidRPr="00622B6E">
        <w:t>business model</w:t>
      </w:r>
      <w:r w:rsidR="008A659D" w:rsidRPr="00622B6E">
        <w:t>s</w:t>
      </w:r>
      <w:r w:rsidR="000D7BFE" w:rsidRPr="00622B6E">
        <w:t>—</w:t>
      </w:r>
      <w:r w:rsidRPr="00622B6E">
        <w:t>comScore</w:t>
      </w:r>
      <w:r w:rsidR="000D7BFE" w:rsidRPr="00622B6E">
        <w:t>,</w:t>
      </w:r>
      <w:r w:rsidR="000030C4" w:rsidRPr="00622B6E">
        <w:t xml:space="preserve"> </w:t>
      </w:r>
      <w:r w:rsidR="000D7BFE" w:rsidRPr="00622B6E">
        <w:t>for example—</w:t>
      </w:r>
      <w:r w:rsidR="00CF7498" w:rsidRPr="00622B6E">
        <w:t xml:space="preserve">instinctively </w:t>
      </w:r>
      <w:r w:rsidR="000030C4" w:rsidRPr="00622B6E">
        <w:t>underst</w:t>
      </w:r>
      <w:r w:rsidR="001F28F1" w:rsidRPr="00622B6E">
        <w:t>an</w:t>
      </w:r>
      <w:r w:rsidR="000030C4" w:rsidRPr="00622B6E">
        <w:t xml:space="preserve">d </w:t>
      </w:r>
      <w:r w:rsidR="00E01641" w:rsidRPr="00622B6E">
        <w:t>the need to purposely craft reconfigurable data assets</w:t>
      </w:r>
      <w:r w:rsidR="000030C4" w:rsidRPr="00622B6E">
        <w:t xml:space="preserve">. </w:t>
      </w:r>
      <w:r w:rsidR="000D7BFE" w:rsidRPr="00622B6E">
        <w:t>To do this</w:t>
      </w:r>
      <w:r w:rsidR="000030C4" w:rsidRPr="00622B6E">
        <w:t xml:space="preserve">, they build five data monetization capabilities </w:t>
      </w:r>
      <w:r w:rsidR="00045EA4" w:rsidRPr="00622B6E">
        <w:t>that</w:t>
      </w:r>
      <w:r w:rsidR="000030C4" w:rsidRPr="00622B6E">
        <w:t xml:space="preserve"> fuel data asset </w:t>
      </w:r>
      <w:r w:rsidR="000B2424" w:rsidRPr="00622B6E">
        <w:t>recombination</w:t>
      </w:r>
      <w:r w:rsidR="000030C4" w:rsidRPr="00622B6E">
        <w:t xml:space="preserve"> and reuse. These</w:t>
      </w:r>
      <w:r w:rsidR="000D7BFE" w:rsidRPr="00622B6E">
        <w:t xml:space="preserve"> capabilities</w:t>
      </w:r>
      <w:r w:rsidR="000030C4" w:rsidRPr="00622B6E">
        <w:t xml:space="preserve"> include:</w:t>
      </w:r>
    </w:p>
    <w:p w14:paraId="53456743" w14:textId="77777777" w:rsidR="00990ECF" w:rsidRPr="00622B6E" w:rsidRDefault="000B2424" w:rsidP="00622B6E">
      <w:r w:rsidRPr="00622B6E">
        <w:t>A d</w:t>
      </w:r>
      <w:r w:rsidR="000030C4" w:rsidRPr="00622B6E">
        <w:t>ata asset capability that generates data people can find, use</w:t>
      </w:r>
      <w:r w:rsidR="005E5703" w:rsidRPr="00622B6E">
        <w:t>,</w:t>
      </w:r>
      <w:r w:rsidR="000030C4" w:rsidRPr="00622B6E">
        <w:t xml:space="preserve"> and trust</w:t>
      </w:r>
    </w:p>
    <w:p w14:paraId="7CBB6F94" w14:textId="2165A3B0" w:rsidR="000030C4" w:rsidRPr="00622B6E" w:rsidRDefault="000B2424" w:rsidP="00622B6E">
      <w:r w:rsidRPr="00622B6E">
        <w:lastRenderedPageBreak/>
        <w:t>A d</w:t>
      </w:r>
      <w:r w:rsidR="000030C4" w:rsidRPr="00622B6E">
        <w:t xml:space="preserve">ata platform capability that serves up data reliably and quickly inside and outside of the </w:t>
      </w:r>
      <w:r w:rsidR="005E5703" w:rsidRPr="00622B6E">
        <w:t>company</w:t>
      </w:r>
    </w:p>
    <w:p w14:paraId="3DB48923" w14:textId="23BDFB59" w:rsidR="000030C4" w:rsidRPr="00622B6E" w:rsidRDefault="000B2424" w:rsidP="00622B6E">
      <w:r w:rsidRPr="00622B6E">
        <w:t>A d</w:t>
      </w:r>
      <w:r w:rsidR="000030C4" w:rsidRPr="00622B6E">
        <w:t>ata science capability that uses mathematical and statistical talent and tools to detect what humans can</w:t>
      </w:r>
      <w:r w:rsidR="00641D5E" w:rsidRPr="00622B6E">
        <w:t>’</w:t>
      </w:r>
      <w:r w:rsidR="000030C4" w:rsidRPr="00622B6E">
        <w:t>t</w:t>
      </w:r>
    </w:p>
    <w:p w14:paraId="51FDCDAB" w14:textId="64159319" w:rsidR="000030C4" w:rsidRPr="00622B6E" w:rsidRDefault="000B2424" w:rsidP="00622B6E">
      <w:r w:rsidRPr="00622B6E">
        <w:t>A c</w:t>
      </w:r>
      <w:r w:rsidR="000030C4" w:rsidRPr="00622B6E">
        <w:t>ustomer understanding capability that identifies important core and latent needs</w:t>
      </w:r>
    </w:p>
    <w:p w14:paraId="10C7FDAE" w14:textId="2E95A799" w:rsidR="000030C4" w:rsidRPr="00622B6E" w:rsidRDefault="000B2424" w:rsidP="00622B6E">
      <w:r w:rsidRPr="00622B6E">
        <w:t>An a</w:t>
      </w:r>
      <w:r w:rsidR="000030C4" w:rsidRPr="00622B6E">
        <w:t>cceptable data use capability that governs data with regard to regulation, law</w:t>
      </w:r>
      <w:r w:rsidR="005E5703" w:rsidRPr="00622B6E">
        <w:t>,</w:t>
      </w:r>
      <w:r w:rsidR="000030C4" w:rsidRPr="00622B6E">
        <w:t xml:space="preserve"> and ethics</w:t>
      </w:r>
    </w:p>
    <w:p w14:paraId="7CF777C9" w14:textId="0BDA8A8B" w:rsidR="00045EA4" w:rsidRPr="00622B6E" w:rsidRDefault="000030C4" w:rsidP="00622B6E">
      <w:r w:rsidRPr="00622B6E">
        <w:t xml:space="preserve">MIT CISR research </w:t>
      </w:r>
      <w:r w:rsidR="00194F5B" w:rsidRPr="00622B6E">
        <w:t xml:space="preserve">has </w:t>
      </w:r>
      <w:r w:rsidRPr="00622B6E">
        <w:t xml:space="preserve">validated that </w:t>
      </w:r>
      <w:r w:rsidR="00CF7498" w:rsidRPr="00622B6E">
        <w:t xml:space="preserve">these </w:t>
      </w:r>
      <w:r w:rsidR="008A659D" w:rsidRPr="00622B6E">
        <w:t>five enterprise</w:t>
      </w:r>
      <w:r w:rsidRPr="00622B6E">
        <w:t xml:space="preserve"> capabilities are important for </w:t>
      </w:r>
      <w:r w:rsidR="000B2424" w:rsidRPr="00622B6E">
        <w:t>any</w:t>
      </w:r>
      <w:r w:rsidRPr="00622B6E">
        <w:t xml:space="preserve"> kind of organization, not just information businesses</w:t>
      </w:r>
      <w:r w:rsidR="001F28F1" w:rsidRPr="00622B6E">
        <w:t xml:space="preserve">, in generating returns from data—and </w:t>
      </w:r>
      <w:r w:rsidRPr="00622B6E">
        <w:t xml:space="preserve">the better </w:t>
      </w:r>
      <w:r w:rsidR="001F28F1" w:rsidRPr="00622B6E">
        <w:t>the capabilities are</w:t>
      </w:r>
      <w:r w:rsidRPr="00622B6E">
        <w:t xml:space="preserve">, the higher </w:t>
      </w:r>
      <w:r w:rsidR="00DA3762" w:rsidRPr="00622B6E">
        <w:t xml:space="preserve">the </w:t>
      </w:r>
      <w:r w:rsidRPr="00622B6E">
        <w:t>returns</w:t>
      </w:r>
      <w:r w:rsidR="0034378A" w:rsidRPr="00622B6E">
        <w:t>.</w:t>
      </w:r>
      <w:r w:rsidR="00194F5B" w:rsidRPr="00622B6E">
        <w:t xml:space="preserve"> </w:t>
      </w:r>
      <w:r w:rsidR="00DA3762" w:rsidRPr="00622B6E">
        <w:t xml:space="preserve">Over time, organizations build </w:t>
      </w:r>
      <w:r w:rsidR="0034378A" w:rsidRPr="00622B6E">
        <w:t xml:space="preserve">deeper </w:t>
      </w:r>
      <w:r w:rsidR="00B7501F" w:rsidRPr="00622B6E">
        <w:t xml:space="preserve">enterprise </w:t>
      </w:r>
      <w:r w:rsidR="00DC53C4" w:rsidRPr="00622B6E">
        <w:t xml:space="preserve">data </w:t>
      </w:r>
      <w:r w:rsidR="00B7501F" w:rsidRPr="00622B6E">
        <w:t>capabilities</w:t>
      </w:r>
      <w:r w:rsidR="00DA3762" w:rsidRPr="00622B6E">
        <w:t xml:space="preserve"> by engaging in more and more advanced practices.</w:t>
      </w:r>
      <w:r w:rsidR="0034378A" w:rsidRPr="00622B6E">
        <w:t xml:space="preserve"> For example, an organization can strengthen an enterprise capability such as data science by moving from </w:t>
      </w:r>
      <w:r w:rsidR="003B56D4" w:rsidRPr="00622B6E">
        <w:t xml:space="preserve">mastering </w:t>
      </w:r>
      <w:r w:rsidR="0034378A" w:rsidRPr="00622B6E">
        <w:t xml:space="preserve">reporting to statistics to machine learning. </w:t>
      </w:r>
      <w:r w:rsidR="001D4372" w:rsidRPr="00622B6E">
        <w:t xml:space="preserve">Organizations also build </w:t>
      </w:r>
      <w:r w:rsidR="00B7501F" w:rsidRPr="00622B6E">
        <w:t xml:space="preserve">out their enterprise </w:t>
      </w:r>
      <w:r w:rsidR="00DC53C4" w:rsidRPr="00622B6E">
        <w:t xml:space="preserve">data </w:t>
      </w:r>
      <w:r w:rsidR="00B7501F" w:rsidRPr="00622B6E">
        <w:t>capabilities</w:t>
      </w:r>
      <w:r w:rsidR="001D4372" w:rsidRPr="00622B6E">
        <w:t xml:space="preserve"> broadly by incorporating increasingly more </w:t>
      </w:r>
      <w:r w:rsidR="000D686C" w:rsidRPr="00622B6E">
        <w:t xml:space="preserve">customer segments, product lines, and subject areas </w:t>
      </w:r>
      <w:r w:rsidR="00045EA4" w:rsidRPr="00622B6E">
        <w:t>in</w:t>
      </w:r>
      <w:r w:rsidR="00DC53C4" w:rsidRPr="00622B6E">
        <w:t>to</w:t>
      </w:r>
      <w:r w:rsidR="00045EA4" w:rsidRPr="00622B6E">
        <w:t xml:space="preserve"> </w:t>
      </w:r>
      <w:r w:rsidR="00194F5B" w:rsidRPr="00622B6E">
        <w:t xml:space="preserve">the </w:t>
      </w:r>
      <w:r w:rsidR="00045EA4" w:rsidRPr="00622B6E">
        <w:t>scope</w:t>
      </w:r>
      <w:r w:rsidR="00194F5B" w:rsidRPr="00622B6E">
        <w:t xml:space="preserve"> of </w:t>
      </w:r>
      <w:r w:rsidR="00DC53C4" w:rsidRPr="00622B6E">
        <w:t xml:space="preserve">the </w:t>
      </w:r>
      <w:r w:rsidR="00194F5B" w:rsidRPr="00622B6E">
        <w:t>capabilities</w:t>
      </w:r>
      <w:r w:rsidR="001D4372" w:rsidRPr="00622B6E">
        <w:t xml:space="preserve">. </w:t>
      </w:r>
    </w:p>
    <w:p w14:paraId="0B80F3D1" w14:textId="5A01B12A" w:rsidR="00AD35A4" w:rsidRPr="00622B6E" w:rsidRDefault="003E41C1" w:rsidP="00622B6E">
      <w:r w:rsidRPr="00622B6E">
        <w:t>Measure t</w:t>
      </w:r>
      <w:r w:rsidR="00E80A80" w:rsidRPr="00622B6E">
        <w:t xml:space="preserve">he state of </w:t>
      </w:r>
      <w:r w:rsidR="00FB50F1" w:rsidRPr="00622B6E">
        <w:t>your</w:t>
      </w:r>
      <w:r w:rsidR="002713D0" w:rsidRPr="00622B6E">
        <w:t xml:space="preserve"> five</w:t>
      </w:r>
      <w:r w:rsidR="00FB50F1" w:rsidRPr="00622B6E">
        <w:t xml:space="preserve"> enterprise </w:t>
      </w:r>
      <w:r w:rsidR="00DC53C4" w:rsidRPr="00622B6E">
        <w:t xml:space="preserve">data </w:t>
      </w:r>
      <w:r w:rsidR="00E0197E" w:rsidRPr="00622B6E">
        <w:t xml:space="preserve">monetization </w:t>
      </w:r>
      <w:r w:rsidR="00E80A80" w:rsidRPr="00622B6E">
        <w:t>capabilities</w:t>
      </w:r>
      <w:r w:rsidRPr="00622B6E">
        <w:t xml:space="preserve">. </w:t>
      </w:r>
      <w:r w:rsidR="00E80A80" w:rsidRPr="00622B6E">
        <w:t>Take BBVA, for example</w:t>
      </w:r>
      <w:r w:rsidR="00194F5B" w:rsidRPr="00622B6E">
        <w:t>:</w:t>
      </w:r>
      <w:r w:rsidR="00E80A80" w:rsidRPr="00622B6E">
        <w:t xml:space="preserve"> their enterprise performance scorecard </w:t>
      </w:r>
      <w:r w:rsidR="00194F5B" w:rsidRPr="00622B6E">
        <w:t>tracks</w:t>
      </w:r>
      <w:r w:rsidR="00E80A80" w:rsidRPr="00622B6E">
        <w:t xml:space="preserve"> </w:t>
      </w:r>
      <w:r w:rsidR="003B56D4" w:rsidRPr="00622B6E">
        <w:t xml:space="preserve">how many </w:t>
      </w:r>
      <w:r w:rsidR="00E80A80" w:rsidRPr="00622B6E">
        <w:t xml:space="preserve">data sets </w:t>
      </w:r>
      <w:r w:rsidR="003B56D4" w:rsidRPr="00622B6E">
        <w:t xml:space="preserve">have been </w:t>
      </w:r>
      <w:r w:rsidR="00E80A80" w:rsidRPr="00622B6E">
        <w:t xml:space="preserve">ported to the enterprise data platform and </w:t>
      </w:r>
      <w:r w:rsidR="003B56D4" w:rsidRPr="00622B6E">
        <w:t xml:space="preserve">how many </w:t>
      </w:r>
      <w:r w:rsidR="00E80A80" w:rsidRPr="00622B6E">
        <w:t xml:space="preserve">new algorithms </w:t>
      </w:r>
      <w:r w:rsidR="003B56D4" w:rsidRPr="00622B6E">
        <w:t xml:space="preserve">have been </w:t>
      </w:r>
      <w:r w:rsidR="00E80A80" w:rsidRPr="00622B6E">
        <w:t>inventoried for future applications</w:t>
      </w:r>
      <w:r w:rsidR="00194F5B" w:rsidRPr="00622B6E">
        <w:t>.</w:t>
      </w:r>
      <w:r w:rsidR="00E80A80" w:rsidRPr="00622B6E">
        <w:t xml:space="preserve"> Such measures monitor progress on </w:t>
      </w:r>
      <w:r w:rsidR="002713D0" w:rsidRPr="00622B6E">
        <w:t xml:space="preserve">enterprise </w:t>
      </w:r>
      <w:r w:rsidR="00DC53C4" w:rsidRPr="00622B6E">
        <w:t xml:space="preserve">data </w:t>
      </w:r>
      <w:r w:rsidR="00A64DA5" w:rsidRPr="00622B6E">
        <w:t xml:space="preserve">monetization </w:t>
      </w:r>
      <w:r w:rsidR="00E80A80" w:rsidRPr="00622B6E">
        <w:t>capability buildout</w:t>
      </w:r>
      <w:r w:rsidR="00310492" w:rsidRPr="00622B6E">
        <w:t>.</w:t>
      </w:r>
    </w:p>
    <w:p w14:paraId="7DFD4029" w14:textId="73A03B19" w:rsidR="004D081D" w:rsidRPr="00622B6E" w:rsidRDefault="0044573A" w:rsidP="00622B6E">
      <w:r w:rsidRPr="00622B6E">
        <w:t>Leadership Action</w:t>
      </w:r>
      <w:r w:rsidR="00CF7498" w:rsidRPr="00622B6E">
        <w:t xml:space="preserve"> 2</w:t>
      </w:r>
      <w:r w:rsidRPr="00622B6E">
        <w:t xml:space="preserve">: Design a data monetization strategy that optimizes your </w:t>
      </w:r>
      <w:r w:rsidR="00074EBA" w:rsidRPr="00622B6E">
        <w:t>company</w:t>
      </w:r>
      <w:r w:rsidR="00641D5E" w:rsidRPr="00622B6E">
        <w:t>’</w:t>
      </w:r>
      <w:r w:rsidR="00074EBA" w:rsidRPr="00622B6E">
        <w:t xml:space="preserve">s </w:t>
      </w:r>
      <w:r w:rsidRPr="00622B6E">
        <w:t>data investment returns</w:t>
      </w:r>
      <w:r w:rsidR="00DA7B11" w:rsidRPr="00622B6E">
        <w:t>.</w:t>
      </w:r>
    </w:p>
    <w:p w14:paraId="4808186C" w14:textId="1357D07F" w:rsidR="00E554D5" w:rsidRPr="00622B6E" w:rsidRDefault="00F56282" w:rsidP="00622B6E">
      <w:r w:rsidRPr="00622B6E">
        <w:t>There are three ways in which organizations can convert data assets into economic capital: improving with data, wrapping data around products, and selling solutions. All of th</w:t>
      </w:r>
      <w:r w:rsidR="00194F5B" w:rsidRPr="00622B6E">
        <w:t>ese are</w:t>
      </w:r>
      <w:r w:rsidRPr="00622B6E">
        <w:t xml:space="preserve"> </w:t>
      </w:r>
      <w:r w:rsidR="003B56D4" w:rsidRPr="00622B6E">
        <w:t xml:space="preserve">forms of </w:t>
      </w:r>
      <w:r w:rsidRPr="00622B6E">
        <w:t xml:space="preserve">data monetization. </w:t>
      </w:r>
      <w:r w:rsidR="00B7501F" w:rsidRPr="00622B6E">
        <w:t xml:space="preserve">In order for </w:t>
      </w:r>
      <w:r w:rsidRPr="00622B6E">
        <w:t>organizations</w:t>
      </w:r>
      <w:r w:rsidR="00B7501F" w:rsidRPr="00622B6E">
        <w:t xml:space="preserve"> to treat data like a monetizable asset, they will need to </w:t>
      </w:r>
      <w:r w:rsidR="00194F5B" w:rsidRPr="00622B6E">
        <w:t xml:space="preserve">develop </w:t>
      </w:r>
      <w:r w:rsidR="006B3441" w:rsidRPr="00622B6E">
        <w:t>a</w:t>
      </w:r>
      <w:r w:rsidR="00B80139" w:rsidRPr="00622B6E">
        <w:t xml:space="preserve"> data monetization strategy that </w:t>
      </w:r>
      <w:r w:rsidR="00EE0377" w:rsidRPr="00622B6E">
        <w:t>drive</w:t>
      </w:r>
      <w:r w:rsidR="00583A10" w:rsidRPr="00622B6E">
        <w:t>s</w:t>
      </w:r>
      <w:r w:rsidR="00B80139" w:rsidRPr="00622B6E">
        <w:t xml:space="preserve"> </w:t>
      </w:r>
      <w:r w:rsidR="006B3441" w:rsidRPr="00622B6E">
        <w:t>an</w:t>
      </w:r>
      <w:r w:rsidR="00905A6E" w:rsidRPr="00622B6E">
        <w:t xml:space="preserve"> ideal </w:t>
      </w:r>
      <w:r w:rsidR="00B80139" w:rsidRPr="00622B6E">
        <w:t>mix of improving, wrapping</w:t>
      </w:r>
      <w:r w:rsidR="00074EBA" w:rsidRPr="00622B6E">
        <w:t>,</w:t>
      </w:r>
      <w:r w:rsidR="00B80139" w:rsidRPr="00622B6E">
        <w:t xml:space="preserve"> and selling </w:t>
      </w:r>
      <w:r w:rsidR="003B56D4" w:rsidRPr="00622B6E">
        <w:t>initiatives</w:t>
      </w:r>
      <w:r w:rsidR="006B3441" w:rsidRPr="00622B6E">
        <w:t xml:space="preserve">; </w:t>
      </w:r>
      <w:r w:rsidR="00B80139" w:rsidRPr="00622B6E">
        <w:t>“</w:t>
      </w:r>
      <w:r w:rsidR="006B3441" w:rsidRPr="00622B6E">
        <w:t>i</w:t>
      </w:r>
      <w:r w:rsidR="00905A6E" w:rsidRPr="00622B6E">
        <w:t>deal</w:t>
      </w:r>
      <w:r w:rsidR="00B80139" w:rsidRPr="00622B6E">
        <w:t xml:space="preserve">” </w:t>
      </w:r>
      <w:r w:rsidR="00194F5B" w:rsidRPr="00622B6E">
        <w:t>depends on the organization</w:t>
      </w:r>
      <w:r w:rsidR="00641D5E" w:rsidRPr="00622B6E">
        <w:t>’</w:t>
      </w:r>
      <w:r w:rsidR="00194F5B" w:rsidRPr="00622B6E">
        <w:t xml:space="preserve">s </w:t>
      </w:r>
      <w:r w:rsidR="00B80139" w:rsidRPr="00622B6E">
        <w:t>business model, strategic intent</w:t>
      </w:r>
      <w:r w:rsidR="00074EBA" w:rsidRPr="00622B6E">
        <w:t>,</w:t>
      </w:r>
      <w:r w:rsidR="00B80139" w:rsidRPr="00622B6E">
        <w:t xml:space="preserve"> and </w:t>
      </w:r>
      <w:r w:rsidR="00EE0377" w:rsidRPr="00622B6E">
        <w:t>capabilities</w:t>
      </w:r>
      <w:r w:rsidR="00B80139" w:rsidRPr="00622B6E">
        <w:t>.</w:t>
      </w:r>
    </w:p>
    <w:p w14:paraId="083E0884" w14:textId="21C2704C" w:rsidR="00BE79D1" w:rsidRPr="00622B6E" w:rsidRDefault="0075351E" w:rsidP="00622B6E">
      <w:r w:rsidRPr="00622B6E">
        <w:t xml:space="preserve">Improving is about using data to </w:t>
      </w:r>
      <w:r w:rsidR="003A400D" w:rsidRPr="00622B6E">
        <w:t>redesign</w:t>
      </w:r>
      <w:r w:rsidRPr="00622B6E">
        <w:t xml:space="preserve"> business processes and work tasks. It is the most popular </w:t>
      </w:r>
      <w:r w:rsidR="008677DD" w:rsidRPr="00622B6E">
        <w:t xml:space="preserve">data monetization </w:t>
      </w:r>
      <w:r w:rsidRPr="00622B6E">
        <w:t>approach</w:t>
      </w:r>
      <w:r w:rsidR="003E41C1" w:rsidRPr="00622B6E">
        <w:t>. M</w:t>
      </w:r>
      <w:r w:rsidR="00194F5B" w:rsidRPr="00622B6E">
        <w:t xml:space="preserve">ost </w:t>
      </w:r>
      <w:r w:rsidRPr="00622B6E">
        <w:t>organizations are already hard at work using data to make operations better, cheaper</w:t>
      </w:r>
      <w:r w:rsidR="008677DD" w:rsidRPr="00622B6E">
        <w:t>,</w:t>
      </w:r>
      <w:r w:rsidRPr="00622B6E">
        <w:t xml:space="preserve"> </w:t>
      </w:r>
      <w:r w:rsidR="00074EBA" w:rsidRPr="00622B6E">
        <w:t xml:space="preserve">and </w:t>
      </w:r>
      <w:r w:rsidRPr="00622B6E">
        <w:t>faster</w:t>
      </w:r>
      <w:r w:rsidR="00641D5E" w:rsidRPr="00622B6E">
        <w:t>; l</w:t>
      </w:r>
      <w:r w:rsidR="003E41C1" w:rsidRPr="00622B6E">
        <w:t xml:space="preserve">eading-edge </w:t>
      </w:r>
      <w:r w:rsidR="00074EBA" w:rsidRPr="00622B6E">
        <w:t xml:space="preserve">companies </w:t>
      </w:r>
      <w:r w:rsidR="003E41C1" w:rsidRPr="00622B6E">
        <w:t xml:space="preserve">strive to </w:t>
      </w:r>
      <w:r w:rsidR="00BE79D1" w:rsidRPr="00622B6E">
        <w:t>mak</w:t>
      </w:r>
      <w:r w:rsidR="003E41C1" w:rsidRPr="00622B6E">
        <w:t>e</w:t>
      </w:r>
      <w:r w:rsidR="00BE79D1" w:rsidRPr="00622B6E">
        <w:t xml:space="preserve"> operations different.</w:t>
      </w:r>
      <w:r w:rsidR="00746513" w:rsidRPr="00622B6E">
        <w:t xml:space="preserve"> For example, some </w:t>
      </w:r>
      <w:r w:rsidR="00074EBA" w:rsidRPr="00622B6E">
        <w:t xml:space="preserve">companies </w:t>
      </w:r>
      <w:r w:rsidR="00746513" w:rsidRPr="00622B6E">
        <w:t>are redesigning processes to divide decision making between people and AI engines.</w:t>
      </w:r>
    </w:p>
    <w:p w14:paraId="0274F229" w14:textId="7138CF23" w:rsidR="0075351E" w:rsidRPr="00622B6E" w:rsidRDefault="0075351E" w:rsidP="00622B6E">
      <w:r w:rsidRPr="00622B6E">
        <w:t xml:space="preserve">Wrapping is about using data to </w:t>
      </w:r>
      <w:r w:rsidR="00641D5E" w:rsidRPr="00622B6E">
        <w:t xml:space="preserve">augment </w:t>
      </w:r>
      <w:r w:rsidRPr="00622B6E">
        <w:t xml:space="preserve">the value of existing products with complementary reports, </w:t>
      </w:r>
      <w:r w:rsidR="00C22AD2" w:rsidRPr="00622B6E">
        <w:t xml:space="preserve">visualizations, scores, benchmarks, </w:t>
      </w:r>
      <w:r w:rsidRPr="00622B6E">
        <w:t xml:space="preserve">alerts, and </w:t>
      </w:r>
      <w:r w:rsidR="00727B97" w:rsidRPr="00622B6E">
        <w:t>automated actions</w:t>
      </w:r>
      <w:r w:rsidRPr="00622B6E">
        <w:t>.</w:t>
      </w:r>
      <w:r w:rsidR="00197F2A" w:rsidRPr="00622B6E">
        <w:t xml:space="preserve"> Companies are clamoring to distinguish their products using data wrapping </w:t>
      </w:r>
      <w:r w:rsidR="00641D5E" w:rsidRPr="00622B6E">
        <w:t xml:space="preserve">to address both </w:t>
      </w:r>
      <w:r w:rsidR="00197F2A" w:rsidRPr="00622B6E">
        <w:t xml:space="preserve">the push to please customers and the surge in digital channels. </w:t>
      </w:r>
      <w:r w:rsidRPr="00622B6E">
        <w:t>Wrapping increases the customer</w:t>
      </w:r>
      <w:r w:rsidR="00641D5E" w:rsidRPr="00622B6E">
        <w:t>’</w:t>
      </w:r>
      <w:r w:rsidR="003B56D4" w:rsidRPr="00622B6E">
        <w:t>s</w:t>
      </w:r>
      <w:r w:rsidRPr="00622B6E">
        <w:t xml:space="preserve"> willingness </w:t>
      </w:r>
      <w:r w:rsidR="003B56D4" w:rsidRPr="00622B6E">
        <w:t xml:space="preserve">to </w:t>
      </w:r>
      <w:r w:rsidRPr="00622B6E">
        <w:t xml:space="preserve">pay, </w:t>
      </w:r>
      <w:r w:rsidR="00641D5E" w:rsidRPr="00622B6E">
        <w:t xml:space="preserve">and </w:t>
      </w:r>
      <w:r w:rsidR="00E371C9" w:rsidRPr="00622B6E">
        <w:t xml:space="preserve">creates </w:t>
      </w:r>
      <w:r w:rsidR="00CF7498" w:rsidRPr="00622B6E">
        <w:t xml:space="preserve">the </w:t>
      </w:r>
      <w:r w:rsidR="00E371C9" w:rsidRPr="00622B6E">
        <w:t xml:space="preserve">value that </w:t>
      </w:r>
      <w:r w:rsidR="00C22AD2" w:rsidRPr="00622B6E">
        <w:t xml:space="preserve">the </w:t>
      </w:r>
      <w:r w:rsidR="00641D5E" w:rsidRPr="00622B6E">
        <w:t xml:space="preserve">company </w:t>
      </w:r>
      <w:r w:rsidRPr="00622B6E">
        <w:t>capture</w:t>
      </w:r>
      <w:r w:rsidR="00BE79D1" w:rsidRPr="00622B6E">
        <w:t>s</w:t>
      </w:r>
      <w:r w:rsidRPr="00622B6E">
        <w:t xml:space="preserve"> </w:t>
      </w:r>
      <w:r w:rsidR="00C22AD2" w:rsidRPr="00622B6E">
        <w:t>when</w:t>
      </w:r>
      <w:r w:rsidRPr="00622B6E">
        <w:t xml:space="preserve"> customers </w:t>
      </w:r>
      <w:r w:rsidR="00C22AD2" w:rsidRPr="00622B6E">
        <w:t>pay</w:t>
      </w:r>
      <w:r w:rsidRPr="00622B6E">
        <w:t xml:space="preserve"> more, </w:t>
      </w:r>
      <w:r w:rsidR="00C22AD2" w:rsidRPr="00622B6E">
        <w:t>buy</w:t>
      </w:r>
      <w:r w:rsidRPr="00622B6E">
        <w:t xml:space="preserve"> more</w:t>
      </w:r>
      <w:r w:rsidR="00641D5E" w:rsidRPr="00622B6E">
        <w:t>,</w:t>
      </w:r>
      <w:r w:rsidRPr="00622B6E">
        <w:t xml:space="preserve"> or </w:t>
      </w:r>
      <w:r w:rsidR="00746513" w:rsidRPr="00622B6E">
        <w:t>stick around longer</w:t>
      </w:r>
      <w:r w:rsidRPr="00622B6E">
        <w:t xml:space="preserve">. </w:t>
      </w:r>
    </w:p>
    <w:p w14:paraId="17CE904B" w14:textId="1DE0C0D5" w:rsidR="00057BD7" w:rsidRPr="00622B6E" w:rsidRDefault="00BE79D1" w:rsidP="00622B6E">
      <w:r w:rsidRPr="00622B6E">
        <w:lastRenderedPageBreak/>
        <w:t>The</w:t>
      </w:r>
      <w:r w:rsidR="00641D5E" w:rsidRPr="00622B6E">
        <w:t xml:space="preserve"> improving and wrapping</w:t>
      </w:r>
      <w:r w:rsidR="00641D5E" w:rsidRPr="00622B6E" w:rsidDel="00641D5E">
        <w:t xml:space="preserve"> </w:t>
      </w:r>
      <w:r w:rsidRPr="00622B6E">
        <w:t>approaches</w:t>
      </w:r>
      <w:r w:rsidR="00661BE2" w:rsidRPr="00622B6E">
        <w:t xml:space="preserve"> </w:t>
      </w:r>
      <w:r w:rsidRPr="00622B6E">
        <w:t>are about making money indirectly</w:t>
      </w:r>
      <w:r w:rsidR="00891E70" w:rsidRPr="00622B6E">
        <w:t xml:space="preserve"> </w:t>
      </w:r>
      <w:r w:rsidRPr="00622B6E">
        <w:t xml:space="preserve">through process or product change. Selling is about </w:t>
      </w:r>
      <w:r w:rsidR="00661BE2" w:rsidRPr="00622B6E">
        <w:t>converting data directly into money</w:t>
      </w:r>
      <w:r w:rsidR="00F6287B" w:rsidRPr="00622B6E">
        <w:t>; the</w:t>
      </w:r>
      <w:r w:rsidR="009420B8" w:rsidRPr="00622B6E">
        <w:t xml:space="preserve"> </w:t>
      </w:r>
      <w:r w:rsidR="00F6287B" w:rsidRPr="00622B6E">
        <w:t xml:space="preserve">approach </w:t>
      </w:r>
      <w:r w:rsidR="00891E70" w:rsidRPr="00622B6E">
        <w:t xml:space="preserve">involves </w:t>
      </w:r>
      <w:r w:rsidR="009420B8" w:rsidRPr="00622B6E">
        <w:t xml:space="preserve">selling </w:t>
      </w:r>
      <w:r w:rsidR="00891E70" w:rsidRPr="00622B6E">
        <w:t xml:space="preserve">offerings based on </w:t>
      </w:r>
      <w:r w:rsidR="009420B8" w:rsidRPr="00622B6E">
        <w:t xml:space="preserve">data sets, insights, advice, and </w:t>
      </w:r>
      <w:r w:rsidRPr="00622B6E">
        <w:t xml:space="preserve">information services. Today, more and more organizations are trying to solve </w:t>
      </w:r>
      <w:r w:rsidR="00197F2A" w:rsidRPr="00622B6E">
        <w:t xml:space="preserve">marketplace </w:t>
      </w:r>
      <w:r w:rsidRPr="00622B6E">
        <w:t xml:space="preserve">problems by producing </w:t>
      </w:r>
      <w:r w:rsidR="00F6287B" w:rsidRPr="00622B6E">
        <w:t xml:space="preserve">information </w:t>
      </w:r>
      <w:r w:rsidRPr="00622B6E">
        <w:t>solutions</w:t>
      </w:r>
      <w:r w:rsidR="00197F2A" w:rsidRPr="00622B6E">
        <w:t xml:space="preserve"> </w:t>
      </w:r>
      <w:r w:rsidR="00F6287B" w:rsidRPr="00622B6E">
        <w:t xml:space="preserve">such as </w:t>
      </w:r>
      <w:r w:rsidR="00197F2A" w:rsidRPr="00622B6E">
        <w:t xml:space="preserve">industry benchmarks, </w:t>
      </w:r>
      <w:r w:rsidR="009420B8" w:rsidRPr="00622B6E">
        <w:t>consumer insights, predictive maintenance, energy management, and supply chain optimization</w:t>
      </w:r>
      <w:r w:rsidRPr="00622B6E">
        <w:t xml:space="preserve">. </w:t>
      </w:r>
      <w:r w:rsidR="00095F97" w:rsidRPr="00622B6E">
        <w:t>But</w:t>
      </w:r>
      <w:r w:rsidRPr="00622B6E">
        <w:t xml:space="preserve"> as </w:t>
      </w:r>
      <w:r w:rsidR="009420B8" w:rsidRPr="00622B6E">
        <w:t>organizations</w:t>
      </w:r>
      <w:r w:rsidRPr="00622B6E">
        <w:t xml:space="preserve"> engage in selling</w:t>
      </w:r>
      <w:r w:rsidR="00FB50F1" w:rsidRPr="00622B6E">
        <w:t xml:space="preserve"> these solutions</w:t>
      </w:r>
      <w:r w:rsidR="00095F97" w:rsidRPr="00622B6E">
        <w:t>,</w:t>
      </w:r>
      <w:r w:rsidRPr="00622B6E">
        <w:t xml:space="preserve"> they discover that selling requires a </w:t>
      </w:r>
      <w:r w:rsidR="00EA60A1" w:rsidRPr="00622B6E">
        <w:t>very specific</w:t>
      </w:r>
      <w:r w:rsidRPr="00622B6E">
        <w:t xml:space="preserve"> business model. Organizations with business models for selling non-information products need to make fundamental shifts to </w:t>
      </w:r>
      <w:r w:rsidR="00A1063C" w:rsidRPr="00622B6E">
        <w:t>successfully</w:t>
      </w:r>
      <w:r w:rsidRPr="00622B6E">
        <w:t xml:space="preserve"> sell</w:t>
      </w:r>
      <w:r w:rsidR="00A1063C" w:rsidRPr="00622B6E">
        <w:t xml:space="preserve"> </w:t>
      </w:r>
      <w:r w:rsidR="00891E70" w:rsidRPr="00622B6E">
        <w:t xml:space="preserve">information </w:t>
      </w:r>
      <w:r w:rsidRPr="00622B6E">
        <w:t>solutions</w:t>
      </w:r>
      <w:r w:rsidR="00891E70" w:rsidRPr="00622B6E">
        <w:t>—</w:t>
      </w:r>
      <w:r w:rsidR="007C61B8" w:rsidRPr="00622B6E">
        <w:t xml:space="preserve">including structurally separating </w:t>
      </w:r>
      <w:r w:rsidR="008A473C" w:rsidRPr="00622B6E">
        <w:t>the</w:t>
      </w:r>
      <w:r w:rsidR="00095F97" w:rsidRPr="00622B6E">
        <w:t xml:space="preserve"> </w:t>
      </w:r>
      <w:r w:rsidR="008A473C" w:rsidRPr="00622B6E">
        <w:t xml:space="preserve">selling </w:t>
      </w:r>
      <w:r w:rsidR="00095F97" w:rsidRPr="00622B6E">
        <w:t>business model</w:t>
      </w:r>
      <w:r w:rsidR="007C61B8" w:rsidRPr="00622B6E">
        <w:t xml:space="preserve"> </w:t>
      </w:r>
      <w:r w:rsidR="008A473C" w:rsidRPr="00622B6E">
        <w:t xml:space="preserve">into a unit where it </w:t>
      </w:r>
      <w:r w:rsidR="007C61B8" w:rsidRPr="00622B6E">
        <w:t>can develop and thrive</w:t>
      </w:r>
      <w:r w:rsidRPr="00622B6E">
        <w:t>.</w:t>
      </w:r>
    </w:p>
    <w:p w14:paraId="220B0A1B" w14:textId="7AED1B68" w:rsidR="00057BD7" w:rsidRPr="00622B6E" w:rsidRDefault="00A1063C" w:rsidP="00622B6E">
      <w:r w:rsidRPr="00622B6E">
        <w:t>Measure t</w:t>
      </w:r>
      <w:r w:rsidR="00CB159D" w:rsidRPr="00622B6E">
        <w:t xml:space="preserve">he state of </w:t>
      </w:r>
      <w:r w:rsidR="00CF7498" w:rsidRPr="00622B6E">
        <w:t xml:space="preserve">your </w:t>
      </w:r>
      <w:r w:rsidR="00CB159D" w:rsidRPr="00622B6E">
        <w:t xml:space="preserve">data monetization </w:t>
      </w:r>
      <w:r w:rsidR="00FB50F1" w:rsidRPr="00622B6E">
        <w:t>strategy</w:t>
      </w:r>
      <w:r w:rsidRPr="00622B6E">
        <w:t>.</w:t>
      </w:r>
      <w:r w:rsidR="00641D5E" w:rsidRPr="00622B6E">
        <w:t xml:space="preserve"> </w:t>
      </w:r>
      <w:r w:rsidR="00CB159D" w:rsidRPr="00622B6E">
        <w:t xml:space="preserve">Initiative by initiative, </w:t>
      </w:r>
      <w:r w:rsidR="00EA7E78" w:rsidRPr="00622B6E">
        <w:t>organizations can and do credibly measure outcomes</w:t>
      </w:r>
      <w:r w:rsidR="00891E70" w:rsidRPr="00622B6E">
        <w:t xml:space="preserve"> from data monetization</w:t>
      </w:r>
      <w:r w:rsidR="00CF7498" w:rsidRPr="00622B6E">
        <w:t xml:space="preserve">. </w:t>
      </w:r>
      <w:r w:rsidR="005F374B" w:rsidRPr="00622B6E">
        <w:t xml:space="preserve">This requires that an initiative owner report on outcomes resulting from changes: in respect to improving, the process owner reporting on changes to operations; regarding wrapping, from the product owner on changes in product; and as for selling, from the solution owner about new offerings. Ideally, as each initiative is funded and deployed, the impact of initiatives is linked to financial value on the company’s balance sheet or P&amp;L statement. </w:t>
      </w:r>
      <w:r w:rsidR="0078574C" w:rsidRPr="00622B6E">
        <w:t xml:space="preserve">BBVA </w:t>
      </w:r>
      <w:r w:rsidR="00FB50F1" w:rsidRPr="00622B6E">
        <w:t>hired</w:t>
      </w:r>
      <w:r w:rsidR="0078574C" w:rsidRPr="00622B6E">
        <w:t xml:space="preserve"> a person with financial </w:t>
      </w:r>
      <w:r w:rsidR="00FB50F1" w:rsidRPr="00622B6E">
        <w:t xml:space="preserve">credibility </w:t>
      </w:r>
      <w:r w:rsidR="0078574C" w:rsidRPr="00622B6E">
        <w:t xml:space="preserve">to establish distinct measurement methodologies for </w:t>
      </w:r>
      <w:r w:rsidR="00E371C9" w:rsidRPr="00622B6E">
        <w:t xml:space="preserve">each of </w:t>
      </w:r>
      <w:r w:rsidR="005F374B" w:rsidRPr="00622B6E">
        <w:t xml:space="preserve">the company’s </w:t>
      </w:r>
      <w:r w:rsidR="0078574C" w:rsidRPr="00622B6E">
        <w:t xml:space="preserve">initiatives, </w:t>
      </w:r>
      <w:r w:rsidR="00FB50F1" w:rsidRPr="00622B6E">
        <w:t xml:space="preserve">to </w:t>
      </w:r>
      <w:r w:rsidR="0078574C" w:rsidRPr="00622B6E">
        <w:t xml:space="preserve">help initiative owners </w:t>
      </w:r>
      <w:r w:rsidR="00FB50F1" w:rsidRPr="00622B6E">
        <w:t xml:space="preserve">establish </w:t>
      </w:r>
      <w:r w:rsidR="0078574C" w:rsidRPr="00622B6E">
        <w:t xml:space="preserve">baseline states and track against them over time, and </w:t>
      </w:r>
      <w:r w:rsidR="00FB50F1" w:rsidRPr="00622B6E">
        <w:t xml:space="preserve">to </w:t>
      </w:r>
      <w:r w:rsidR="0078574C" w:rsidRPr="00622B6E">
        <w:t xml:space="preserve">record and </w:t>
      </w:r>
      <w:r w:rsidR="00EA7E78" w:rsidRPr="00622B6E">
        <w:t>publicize</w:t>
      </w:r>
      <w:r w:rsidR="00FB50F1" w:rsidRPr="00622B6E">
        <w:t xml:space="preserve"> </w:t>
      </w:r>
      <w:r w:rsidR="0078574C" w:rsidRPr="00622B6E">
        <w:t>post-launch value creation.</w:t>
      </w:r>
      <w:r w:rsidR="00BF3028" w:rsidRPr="00622B6E">
        <w:t xml:space="preserve"> </w:t>
      </w:r>
    </w:p>
    <w:p w14:paraId="2C2CDCBC" w14:textId="2CC93589" w:rsidR="009B48C9" w:rsidRPr="00622B6E" w:rsidRDefault="00583A10" w:rsidP="00622B6E">
      <w:r w:rsidRPr="00622B6E">
        <w:t>Leadership Action</w:t>
      </w:r>
      <w:r w:rsidR="00D85953" w:rsidRPr="00622B6E">
        <w:t xml:space="preserve"> 3</w:t>
      </w:r>
      <w:r w:rsidRPr="00622B6E">
        <w:t xml:space="preserve">: </w:t>
      </w:r>
      <w:r w:rsidR="00DF0442" w:rsidRPr="00622B6E">
        <w:t>Actively drive deep, p</w:t>
      </w:r>
      <w:r w:rsidR="005159ED" w:rsidRPr="00622B6E">
        <w:t xml:space="preserve">ervasive </w:t>
      </w:r>
      <w:r w:rsidR="00FB1CAC" w:rsidRPr="00622B6E">
        <w:t xml:space="preserve">employee </w:t>
      </w:r>
      <w:r w:rsidR="004A73F5" w:rsidRPr="00622B6E">
        <w:t>use of data</w:t>
      </w:r>
      <w:r w:rsidR="003201A3" w:rsidRPr="00622B6E">
        <w:t>.</w:t>
      </w:r>
    </w:p>
    <w:p w14:paraId="213E7EB8" w14:textId="00A1921B" w:rsidR="00D05A3D" w:rsidRPr="00622B6E" w:rsidRDefault="003E7D62" w:rsidP="00622B6E">
      <w:r w:rsidRPr="00622B6E">
        <w:t xml:space="preserve">Capabilities and value-creation initiatives are necessary but not sufficient </w:t>
      </w:r>
      <w:r w:rsidR="00B27DB4" w:rsidRPr="00622B6E">
        <w:t>for</w:t>
      </w:r>
      <w:r w:rsidR="009C5BBD" w:rsidRPr="00622B6E">
        <w:t xml:space="preserve"> achiev</w:t>
      </w:r>
      <w:r w:rsidR="00B27DB4" w:rsidRPr="00622B6E">
        <w:t>ing</w:t>
      </w:r>
      <w:r w:rsidR="009C5BBD" w:rsidRPr="00622B6E">
        <w:t xml:space="preserve"> </w:t>
      </w:r>
      <w:r w:rsidR="00B27DB4" w:rsidRPr="00622B6E">
        <w:t xml:space="preserve">desired radical change in commitment </w:t>
      </w:r>
      <w:r w:rsidR="005F374B" w:rsidRPr="00622B6E">
        <w:t xml:space="preserve">to new </w:t>
      </w:r>
      <w:r w:rsidR="00B27DB4" w:rsidRPr="00622B6E">
        <w:t>data</w:t>
      </w:r>
      <w:r w:rsidR="005F374B" w:rsidRPr="00622B6E">
        <w:t xml:space="preserve"> practices</w:t>
      </w:r>
      <w:r w:rsidR="009C5BBD" w:rsidRPr="00622B6E">
        <w:t xml:space="preserve">. Organizations need to </w:t>
      </w:r>
      <w:r w:rsidR="00BE5192" w:rsidRPr="00622B6E">
        <w:t xml:space="preserve">establish pervasive </w:t>
      </w:r>
      <w:r w:rsidR="00BB2DD3" w:rsidRPr="00622B6E">
        <w:t xml:space="preserve">employee </w:t>
      </w:r>
      <w:r w:rsidR="00BE5192" w:rsidRPr="00622B6E">
        <w:t>access to</w:t>
      </w:r>
      <w:r w:rsidR="009C5BBD" w:rsidRPr="00622B6E">
        <w:t xml:space="preserve"> enterprise data monetization capabilities</w:t>
      </w:r>
      <w:r w:rsidR="00C72EB6" w:rsidRPr="00622B6E">
        <w:t xml:space="preserve">, </w:t>
      </w:r>
      <w:r w:rsidR="00E74096" w:rsidRPr="00622B6E">
        <w:t xml:space="preserve">a state </w:t>
      </w:r>
      <w:r w:rsidR="00E371C9" w:rsidRPr="00622B6E">
        <w:t xml:space="preserve">that </w:t>
      </w:r>
      <w:r w:rsidR="00C72EB6" w:rsidRPr="00622B6E">
        <w:t xml:space="preserve">we </w:t>
      </w:r>
      <w:r w:rsidR="00E74096" w:rsidRPr="00622B6E">
        <w:t xml:space="preserve">call </w:t>
      </w:r>
      <w:r w:rsidR="00C72EB6" w:rsidRPr="00622B6E">
        <w:t>data democratization</w:t>
      </w:r>
      <w:r w:rsidR="00B27DB4" w:rsidRPr="00622B6E">
        <w:t>, and then motivate their use</w:t>
      </w:r>
      <w:r w:rsidR="009C5BBD" w:rsidRPr="00622B6E">
        <w:t>.</w:t>
      </w:r>
      <w:r w:rsidR="00C04D90" w:rsidRPr="00622B6E">
        <w:t xml:space="preserve"> </w:t>
      </w:r>
      <w:r w:rsidR="00E371C9" w:rsidRPr="00622B6E">
        <w:t>I</w:t>
      </w:r>
      <w:r w:rsidR="00856A1D" w:rsidRPr="00622B6E">
        <w:t xml:space="preserve">n order </w:t>
      </w:r>
      <w:r w:rsidR="00C04D90" w:rsidRPr="00622B6E">
        <w:t>for organizations to treat data</w:t>
      </w:r>
      <w:r w:rsidR="00D85953" w:rsidRPr="00622B6E">
        <w:t xml:space="preserve"> </w:t>
      </w:r>
      <w:r w:rsidR="00C04D90" w:rsidRPr="00622B6E">
        <w:t>like a</w:t>
      </w:r>
      <w:r w:rsidR="00BE5192" w:rsidRPr="00622B6E">
        <w:t>n</w:t>
      </w:r>
      <w:r w:rsidR="00C04D90" w:rsidRPr="00622B6E">
        <w:t xml:space="preserve"> </w:t>
      </w:r>
      <w:r w:rsidR="00BE5192" w:rsidRPr="00622B6E">
        <w:t>endlessly reusable</w:t>
      </w:r>
      <w:r w:rsidR="00C04D90" w:rsidRPr="00622B6E">
        <w:t xml:space="preserve"> asset, they will need to </w:t>
      </w:r>
      <w:r w:rsidR="00A81F84" w:rsidRPr="00622B6E">
        <w:t>provide</w:t>
      </w:r>
      <w:r w:rsidR="00C04D90" w:rsidRPr="00622B6E">
        <w:t xml:space="preserve"> </w:t>
      </w:r>
      <w:r w:rsidR="00C72EB6" w:rsidRPr="00622B6E">
        <w:t xml:space="preserve">employees </w:t>
      </w:r>
      <w:r w:rsidR="00A81F84" w:rsidRPr="00622B6E">
        <w:t xml:space="preserve">with access and motivation to use </w:t>
      </w:r>
      <w:r w:rsidR="00755291" w:rsidRPr="00622B6E">
        <w:t>data</w:t>
      </w:r>
      <w:r w:rsidR="00A81F84" w:rsidRPr="00622B6E">
        <w:t xml:space="preserve"> </w:t>
      </w:r>
      <w:r w:rsidR="00BD1286" w:rsidRPr="00622B6E">
        <w:t>differently and more often</w:t>
      </w:r>
      <w:r w:rsidR="00C72EB6" w:rsidRPr="00622B6E">
        <w:t>.</w:t>
      </w:r>
    </w:p>
    <w:p w14:paraId="21CCDAC7" w14:textId="27B62D48" w:rsidR="00F27FB9" w:rsidRPr="00622B6E" w:rsidRDefault="00344153" w:rsidP="00622B6E">
      <w:r w:rsidRPr="00622B6E">
        <w:t>Let</w:t>
      </w:r>
      <w:r w:rsidR="00641D5E" w:rsidRPr="00622B6E">
        <w:t>’</w:t>
      </w:r>
      <w:r w:rsidRPr="00622B6E">
        <w:t>s be clear that data monetization capability building will never end</w:t>
      </w:r>
      <w:r w:rsidR="002E14ED" w:rsidRPr="00622B6E">
        <w:t>,</w:t>
      </w:r>
      <w:r w:rsidRPr="00622B6E">
        <w:t xml:space="preserve"> and data monetization initiatives will always change.</w:t>
      </w:r>
      <w:r w:rsidR="002E14ED" w:rsidRPr="00622B6E">
        <w:t xml:space="preserve"> </w:t>
      </w:r>
      <w:r w:rsidR="004443B4" w:rsidRPr="00622B6E">
        <w:t>As a result, there is no better time for a C-</w:t>
      </w:r>
      <w:r w:rsidR="00BB2DD3" w:rsidRPr="00622B6E">
        <w:t xml:space="preserve">suite </w:t>
      </w:r>
      <w:r w:rsidR="004443B4" w:rsidRPr="00622B6E">
        <w:t xml:space="preserve">to communicate a guiding vision and democratize data than right now, whatever the </w:t>
      </w:r>
      <w:r w:rsidR="00BB2DD3" w:rsidRPr="00622B6E">
        <w:t xml:space="preserve">current </w:t>
      </w:r>
      <w:r w:rsidR="004443B4" w:rsidRPr="00622B6E">
        <w:t>state of the organization</w:t>
      </w:r>
      <w:r w:rsidR="00641D5E" w:rsidRPr="00622B6E">
        <w:t>’</w:t>
      </w:r>
      <w:r w:rsidR="004443B4" w:rsidRPr="00622B6E">
        <w:t xml:space="preserve">s </w:t>
      </w:r>
      <w:r w:rsidR="00A00A0B" w:rsidRPr="00622B6E">
        <w:t>data</w:t>
      </w:r>
      <w:r w:rsidR="004443B4" w:rsidRPr="00622B6E">
        <w:t xml:space="preserve">. </w:t>
      </w:r>
      <w:r w:rsidR="006758E4" w:rsidRPr="00622B6E">
        <w:t>While moving</w:t>
      </w:r>
      <w:r w:rsidR="00CD48C1" w:rsidRPr="00622B6E">
        <w:t xml:space="preserve"> the organization forward, leaders naturally lean on organizational structure and motivation to activate data democratization. </w:t>
      </w:r>
      <w:r w:rsidR="004019B9" w:rsidRPr="00622B6E">
        <w:t xml:space="preserve">They lean on structures </w:t>
      </w:r>
      <w:r w:rsidR="00BB2DD3" w:rsidRPr="00622B6E">
        <w:t xml:space="preserve">such as </w:t>
      </w:r>
      <w:r w:rsidR="004019B9" w:rsidRPr="00622B6E">
        <w:t>communities of practice, conferences, and centers of excellence to make us</w:t>
      </w:r>
      <w:r w:rsidR="00BB2DD3" w:rsidRPr="00622B6E">
        <w:t>ing</w:t>
      </w:r>
      <w:r w:rsidR="004019B9" w:rsidRPr="00622B6E">
        <w:t xml:space="preserve"> data capabilities feasible and appealing. </w:t>
      </w:r>
      <w:r w:rsidR="0018315D" w:rsidRPr="00622B6E">
        <w:t xml:space="preserve">For example, structures that link experienced employees with novices help spread knowledge </w:t>
      </w:r>
      <w:r w:rsidR="00BB2DD3" w:rsidRPr="00622B6E">
        <w:t xml:space="preserve">and </w:t>
      </w:r>
      <w:r w:rsidR="0018315D" w:rsidRPr="00622B6E">
        <w:t xml:space="preserve">expose employees to novel data uses. Structures that link local efforts with centralized </w:t>
      </w:r>
      <w:r w:rsidR="00321D35" w:rsidRPr="00622B6E">
        <w:t>effort</w:t>
      </w:r>
      <w:r w:rsidR="00101960" w:rsidRPr="00622B6E">
        <w:t>s</w:t>
      </w:r>
      <w:r w:rsidR="0018315D" w:rsidRPr="00622B6E">
        <w:t xml:space="preserve"> help identify and sync up localized innovations with </w:t>
      </w:r>
      <w:r w:rsidR="00BB2DD3" w:rsidRPr="00622B6E">
        <w:t xml:space="preserve">organizational </w:t>
      </w:r>
      <w:r w:rsidR="00101960" w:rsidRPr="00622B6E">
        <w:t>activities</w:t>
      </w:r>
      <w:r w:rsidR="0018315D" w:rsidRPr="00622B6E">
        <w:t xml:space="preserve"> meant to </w:t>
      </w:r>
      <w:r w:rsidR="00BB2DD3" w:rsidRPr="00622B6E">
        <w:t xml:space="preserve">socialize best </w:t>
      </w:r>
      <w:r w:rsidR="0018315D" w:rsidRPr="00622B6E">
        <w:t xml:space="preserve">practices and scale </w:t>
      </w:r>
      <w:r w:rsidR="00BB2DD3" w:rsidRPr="00622B6E">
        <w:t xml:space="preserve">the innovations </w:t>
      </w:r>
      <w:r w:rsidR="0018315D" w:rsidRPr="00622B6E">
        <w:t xml:space="preserve">across the </w:t>
      </w:r>
      <w:r w:rsidR="00BB2DD3" w:rsidRPr="00622B6E">
        <w:t>company</w:t>
      </w:r>
      <w:r w:rsidR="004730E9" w:rsidRPr="00622B6E">
        <w:t xml:space="preserve">. Leaders will motivate engagement using </w:t>
      </w:r>
      <w:r w:rsidR="00BB2DD3" w:rsidRPr="00622B6E">
        <w:t>“carrot and stick” techniques</w:t>
      </w:r>
      <w:r w:rsidR="009C2348" w:rsidRPr="00622B6E">
        <w:t xml:space="preserve"> </w:t>
      </w:r>
      <w:r w:rsidR="009161F4" w:rsidRPr="00622B6E">
        <w:t xml:space="preserve">such as </w:t>
      </w:r>
      <w:r w:rsidR="007B0C6A" w:rsidRPr="00622B6E">
        <w:t xml:space="preserve">articulating </w:t>
      </w:r>
      <w:r w:rsidR="009161F4" w:rsidRPr="00622B6E">
        <w:t>clear value propositions for using data</w:t>
      </w:r>
      <w:r w:rsidR="009C2348" w:rsidRPr="00622B6E">
        <w:t xml:space="preserve"> (a carrot)</w:t>
      </w:r>
      <w:r w:rsidR="009161F4" w:rsidRPr="00622B6E">
        <w:t xml:space="preserve"> </w:t>
      </w:r>
      <w:r w:rsidR="007B0C6A" w:rsidRPr="00622B6E">
        <w:t>and</w:t>
      </w:r>
      <w:r w:rsidR="009C2348" w:rsidRPr="00622B6E">
        <w:t xml:space="preserve"> </w:t>
      </w:r>
      <w:r w:rsidR="007B0C6A" w:rsidRPr="00622B6E">
        <w:t xml:space="preserve">establishing </w:t>
      </w:r>
      <w:r w:rsidR="009161F4" w:rsidRPr="00622B6E">
        <w:t>accountability for data use that informs employee performance</w:t>
      </w:r>
      <w:r w:rsidR="009C2348" w:rsidRPr="00622B6E">
        <w:t xml:space="preserve"> (a stick)</w:t>
      </w:r>
      <w:r w:rsidR="004730E9" w:rsidRPr="00622B6E">
        <w:t xml:space="preserve">. </w:t>
      </w:r>
    </w:p>
    <w:p w14:paraId="75183D58" w14:textId="65D928ED" w:rsidR="009B48C9" w:rsidRPr="00622B6E" w:rsidRDefault="008E5846" w:rsidP="00622B6E">
      <w:r w:rsidRPr="00622B6E">
        <w:lastRenderedPageBreak/>
        <w:t>Measure t</w:t>
      </w:r>
      <w:r w:rsidR="00F27FB9" w:rsidRPr="00622B6E">
        <w:t xml:space="preserve">he </w:t>
      </w:r>
      <w:r w:rsidR="00BD1923" w:rsidRPr="00622B6E">
        <w:t xml:space="preserve">state </w:t>
      </w:r>
      <w:r w:rsidR="00F27FB9" w:rsidRPr="00622B6E">
        <w:t xml:space="preserve">of employee </w:t>
      </w:r>
      <w:r w:rsidR="00757BEA" w:rsidRPr="00622B6E">
        <w:t>use</w:t>
      </w:r>
      <w:r w:rsidR="00F27FB9" w:rsidRPr="00622B6E">
        <w:t xml:space="preserve"> </w:t>
      </w:r>
      <w:r w:rsidR="00C4493E" w:rsidRPr="00622B6E">
        <w:t>of enterprise data monetization capabilities</w:t>
      </w:r>
      <w:r w:rsidR="00F27FB9" w:rsidRPr="00622B6E">
        <w:t xml:space="preserve">. </w:t>
      </w:r>
      <w:r w:rsidR="009C2348" w:rsidRPr="00622B6E">
        <w:t xml:space="preserve">Consider </w:t>
      </w:r>
      <w:r w:rsidR="00F27FB9" w:rsidRPr="00622B6E">
        <w:t xml:space="preserve">Microsoft and </w:t>
      </w:r>
      <w:r w:rsidR="006E465D" w:rsidRPr="00622B6E">
        <w:t xml:space="preserve">the marketing program </w:t>
      </w:r>
      <w:r w:rsidR="009C2348" w:rsidRPr="00622B6E">
        <w:t xml:space="preserve">the company </w:t>
      </w:r>
      <w:r w:rsidR="006E465D" w:rsidRPr="00622B6E">
        <w:t xml:space="preserve">undertook </w:t>
      </w:r>
      <w:r w:rsidR="00F27FB9" w:rsidRPr="00622B6E">
        <w:t>to transform every Microsoft employee into a Power BI use</w:t>
      </w:r>
      <w:r w:rsidR="002039EB" w:rsidRPr="00622B6E">
        <w:t>r.</w:t>
      </w:r>
      <w:r w:rsidR="00F27FB9" w:rsidRPr="00622B6E">
        <w:t xml:space="preserve"> </w:t>
      </w:r>
      <w:r w:rsidR="002039EB" w:rsidRPr="00622B6E">
        <w:t>Transformation leaders</w:t>
      </w:r>
      <w:r w:rsidR="007B2CEA" w:rsidRPr="00622B6E">
        <w:t xml:space="preserve"> </w:t>
      </w:r>
      <w:r w:rsidR="009C2348" w:rsidRPr="00622B6E">
        <w:t xml:space="preserve">at the company </w:t>
      </w:r>
      <w:r w:rsidR="006E465D" w:rsidRPr="00622B6E">
        <w:t>hired</w:t>
      </w:r>
      <w:r w:rsidR="007B2CEA" w:rsidRPr="00622B6E">
        <w:t xml:space="preserve"> marketing people </w:t>
      </w:r>
      <w:r w:rsidR="00C4493E" w:rsidRPr="00622B6E">
        <w:t>to design and execute a</w:t>
      </w:r>
      <w:r w:rsidR="007B2CEA" w:rsidRPr="00622B6E">
        <w:t xml:space="preserve"> marketing campaign</w:t>
      </w:r>
      <w:r w:rsidR="00C4493E" w:rsidRPr="00622B6E">
        <w:t xml:space="preserve"> focused on </w:t>
      </w:r>
      <w:r w:rsidR="009C2348" w:rsidRPr="00622B6E">
        <w:t xml:space="preserve">employee </w:t>
      </w:r>
      <w:r w:rsidR="00C4493E" w:rsidRPr="00622B6E">
        <w:t>adoption and use of Power BI</w:t>
      </w:r>
      <w:r w:rsidR="007B2CEA" w:rsidRPr="00622B6E">
        <w:t>. The</w:t>
      </w:r>
      <w:r w:rsidR="009C2348" w:rsidRPr="00622B6E">
        <w:t xml:space="preserve"> leaders</w:t>
      </w:r>
      <w:r w:rsidR="007B2CEA" w:rsidRPr="00622B6E">
        <w:t xml:space="preserve"> segmented employees</w:t>
      </w:r>
      <w:r w:rsidR="00C4493E" w:rsidRPr="00622B6E">
        <w:t xml:space="preserve"> to tailor appeals</w:t>
      </w:r>
      <w:r w:rsidR="007B2CEA" w:rsidRPr="00622B6E">
        <w:t xml:space="preserve">, </w:t>
      </w:r>
      <w:r w:rsidR="000439D8" w:rsidRPr="00622B6E">
        <w:t xml:space="preserve">identified and then remediated </w:t>
      </w:r>
      <w:r w:rsidR="008D3A61" w:rsidRPr="00622B6E">
        <w:t>“</w:t>
      </w:r>
      <w:r w:rsidR="000439D8" w:rsidRPr="00622B6E">
        <w:t>adoption blockers</w:t>
      </w:r>
      <w:r w:rsidR="00C4493E" w:rsidRPr="00622B6E">
        <w:t>,</w:t>
      </w:r>
      <w:r w:rsidR="008D3A61" w:rsidRPr="00622B6E">
        <w:t>”</w:t>
      </w:r>
      <w:r w:rsidR="000439D8" w:rsidRPr="00622B6E">
        <w:t xml:space="preserve"> </w:t>
      </w:r>
      <w:r w:rsidR="007B0C6A" w:rsidRPr="00622B6E">
        <w:t xml:space="preserve">and </w:t>
      </w:r>
      <w:r w:rsidR="008D3A61" w:rsidRPr="00622B6E">
        <w:t>reported</w:t>
      </w:r>
      <w:r w:rsidR="000439D8" w:rsidRPr="00622B6E">
        <w:t xml:space="preserve"> progress to the </w:t>
      </w:r>
      <w:r w:rsidR="00294A54" w:rsidRPr="00622B6E">
        <w:t xml:space="preserve">targeted </w:t>
      </w:r>
      <w:r w:rsidR="000439D8" w:rsidRPr="00622B6E">
        <w:t>business units</w:t>
      </w:r>
      <w:r w:rsidR="007B0C6A" w:rsidRPr="00622B6E">
        <w:t xml:space="preserve">—then </w:t>
      </w:r>
      <w:r w:rsidR="009C2348" w:rsidRPr="00622B6E">
        <w:t xml:space="preserve">as adoption became more widespread, </w:t>
      </w:r>
      <w:r w:rsidR="00845944" w:rsidRPr="00622B6E">
        <w:t xml:space="preserve">evolved metrics </w:t>
      </w:r>
      <w:r w:rsidR="00C4493E" w:rsidRPr="00622B6E">
        <w:t>to focus more on frequency of use</w:t>
      </w:r>
      <w:r w:rsidR="00845944" w:rsidRPr="00622B6E">
        <w:t>.</w:t>
      </w:r>
      <w:r w:rsidR="00540351" w:rsidRPr="00622B6E">
        <w:t xml:space="preserve"> </w:t>
      </w:r>
    </w:p>
    <w:p w14:paraId="0A17B96E" w14:textId="7E68802C" w:rsidR="009D71B5" w:rsidRPr="00622B6E" w:rsidRDefault="00B373B2" w:rsidP="00622B6E">
      <w:r w:rsidRPr="00622B6E">
        <w:t xml:space="preserve">Inspiring Hearts and Minds </w:t>
      </w:r>
    </w:p>
    <w:p w14:paraId="5BEBC4DF" w14:textId="19E7337F" w:rsidR="005D7D0A" w:rsidRPr="00622B6E" w:rsidRDefault="005D7D0A" w:rsidP="00622B6E">
      <w:r w:rsidRPr="00622B6E">
        <w:t xml:space="preserve">Actively driving </w:t>
      </w:r>
      <w:r w:rsidR="00DF2CB0" w:rsidRPr="00622B6E">
        <w:t>pervasive data use</w:t>
      </w:r>
      <w:r w:rsidRPr="00622B6E">
        <w:t xml:space="preserve"> sets up an organization for </w:t>
      </w:r>
      <w:r w:rsidR="00D85953" w:rsidRPr="00622B6E">
        <w:t xml:space="preserve">greater </w:t>
      </w:r>
      <w:r w:rsidRPr="00622B6E">
        <w:t>data monetization outcomes</w:t>
      </w:r>
      <w:r w:rsidR="00330053" w:rsidRPr="00622B6E">
        <w:t>—</w:t>
      </w:r>
      <w:r w:rsidRPr="00622B6E">
        <w:t xml:space="preserve">but </w:t>
      </w:r>
      <w:r w:rsidR="00330053" w:rsidRPr="00622B6E">
        <w:t xml:space="preserve">in turn also nurtures and strengthens </w:t>
      </w:r>
      <w:r w:rsidRPr="00622B6E">
        <w:t xml:space="preserve">data monetization capabilities. Ultimately, every employee plays some role in cleaning data, sharing data, interpreting information, producing insights, and using data responsibly. </w:t>
      </w:r>
      <w:r w:rsidR="00D85953" w:rsidRPr="00622B6E">
        <w:t xml:space="preserve">As </w:t>
      </w:r>
      <w:r w:rsidR="00D3380D" w:rsidRPr="00622B6E">
        <w:t>employees</w:t>
      </w:r>
      <w:r w:rsidR="00D85953" w:rsidRPr="00622B6E">
        <w:t xml:space="preserve"> become more broadly capable </w:t>
      </w:r>
      <w:r w:rsidR="00294A54" w:rsidRPr="00622B6E">
        <w:t xml:space="preserve">of </w:t>
      </w:r>
      <w:r w:rsidR="00D85953" w:rsidRPr="00622B6E">
        <w:t xml:space="preserve">using and reusing data, they will also become </w:t>
      </w:r>
      <w:r w:rsidR="00294A54" w:rsidRPr="00622B6E">
        <w:t xml:space="preserve">prepared </w:t>
      </w:r>
      <w:r w:rsidR="00D85953" w:rsidRPr="00622B6E">
        <w:t>to participate actively in data monetization initiatives.</w:t>
      </w:r>
      <w:r w:rsidR="00641D5E" w:rsidRPr="00622B6E">
        <w:t xml:space="preserve"> </w:t>
      </w:r>
      <w:r w:rsidR="00D85953" w:rsidRPr="00622B6E">
        <w:t xml:space="preserve">Imagine how many data monetization initiatives you could execute if everyone in your organization could be an active, informed </w:t>
      </w:r>
      <w:r w:rsidR="00D3380D" w:rsidRPr="00622B6E">
        <w:t>domain expert or participant</w:t>
      </w:r>
      <w:r w:rsidR="00D85953" w:rsidRPr="00622B6E">
        <w:t>! In the end, d</w:t>
      </w:r>
      <w:r w:rsidRPr="00622B6E">
        <w:t>ata capabilities, data monetization</w:t>
      </w:r>
      <w:r w:rsidR="00294A54" w:rsidRPr="00622B6E">
        <w:t>,</w:t>
      </w:r>
      <w:r w:rsidRPr="00622B6E">
        <w:t xml:space="preserve"> and data democratization are everybody</w:t>
      </w:r>
      <w:r w:rsidR="00641D5E" w:rsidRPr="00622B6E">
        <w:t>’</w:t>
      </w:r>
      <w:r w:rsidRPr="00622B6E">
        <w:t>s business.</w:t>
      </w:r>
    </w:p>
    <w:p w14:paraId="47C30F1E" w14:textId="425D6AA7" w:rsidR="00FB2716" w:rsidRPr="00622B6E" w:rsidRDefault="001E3AF4" w:rsidP="00622B6E">
      <w:r w:rsidRPr="00622B6E">
        <w:t xml:space="preserve">Have you built enterprise </w:t>
      </w:r>
      <w:r w:rsidR="00294A54" w:rsidRPr="00622B6E">
        <w:t xml:space="preserve">data </w:t>
      </w:r>
      <w:r w:rsidRPr="00622B6E">
        <w:t xml:space="preserve">capabilities that employees routinely exploit and enhance? </w:t>
      </w:r>
      <w:r w:rsidR="00FB2716" w:rsidRPr="00622B6E">
        <w:t xml:space="preserve">Are you creating both bottom-line and top-line returns using data? Is your </w:t>
      </w:r>
      <w:r w:rsidRPr="00622B6E">
        <w:t>data democratized</w:t>
      </w:r>
      <w:r w:rsidR="00BC0305" w:rsidRPr="00622B6E">
        <w:t xml:space="preserve"> and actively used</w:t>
      </w:r>
      <w:r w:rsidR="00FB2716" w:rsidRPr="00622B6E">
        <w:t xml:space="preserve">? If </w:t>
      </w:r>
      <w:r w:rsidR="00294A54" w:rsidRPr="00622B6E">
        <w:t xml:space="preserve">your </w:t>
      </w:r>
      <w:r w:rsidR="00FB2716" w:rsidRPr="00622B6E">
        <w:t xml:space="preserve">answer is “not yet,” you are not fully exploiting your </w:t>
      </w:r>
      <w:r w:rsidR="009D71B5" w:rsidRPr="00622B6E">
        <w:t xml:space="preserve">data </w:t>
      </w:r>
      <w:r w:rsidR="00FB2716" w:rsidRPr="00622B6E">
        <w:t xml:space="preserve">readiness investments. </w:t>
      </w:r>
      <w:r w:rsidR="00031AF4" w:rsidRPr="00622B6E">
        <w:t>Don</w:t>
      </w:r>
      <w:r w:rsidR="00641D5E" w:rsidRPr="00622B6E">
        <w:t>’</w:t>
      </w:r>
      <w:r w:rsidR="00031AF4" w:rsidRPr="00622B6E">
        <w:t xml:space="preserve">t stop </w:t>
      </w:r>
      <w:r w:rsidR="00D3380D" w:rsidRPr="00622B6E">
        <w:t xml:space="preserve">your </w:t>
      </w:r>
      <w:r w:rsidR="00564BC9" w:rsidRPr="00622B6E">
        <w:t xml:space="preserve">data </w:t>
      </w:r>
      <w:r w:rsidR="00031AF4" w:rsidRPr="00622B6E">
        <w:t>literacy programs</w:t>
      </w:r>
      <w:r w:rsidR="00294A54" w:rsidRPr="00622B6E">
        <w:t>—</w:t>
      </w:r>
      <w:r w:rsidR="00031AF4" w:rsidRPr="00622B6E">
        <w:t xml:space="preserve">but </w:t>
      </w:r>
      <w:r w:rsidR="00294A54" w:rsidRPr="00622B6E">
        <w:t xml:space="preserve">also, </w:t>
      </w:r>
      <w:r w:rsidR="00031AF4" w:rsidRPr="00622B6E">
        <w:t>don</w:t>
      </w:r>
      <w:r w:rsidR="00641D5E" w:rsidRPr="00622B6E">
        <w:t>’</w:t>
      </w:r>
      <w:r w:rsidR="00031AF4" w:rsidRPr="00622B6E">
        <w:t>t stop there.</w:t>
      </w:r>
    </w:p>
    <w:p w14:paraId="4D273DA0" w14:textId="5B7EC88C" w:rsidR="002713D0" w:rsidRPr="00622B6E" w:rsidRDefault="00691AA0" w:rsidP="00622B6E">
      <w:r w:rsidRPr="00622B6E">
        <w:t>A</w:t>
      </w:r>
      <w:r w:rsidR="00D3380D" w:rsidRPr="00622B6E">
        <w:t>n</w:t>
      </w:r>
      <w:r w:rsidRPr="00622B6E">
        <w:t xml:space="preserve"> </w:t>
      </w:r>
      <w:r w:rsidR="00D3380D" w:rsidRPr="00622B6E">
        <w:t xml:space="preserve">organization that seeks to be </w:t>
      </w:r>
      <w:r w:rsidRPr="00622B6E">
        <w:t xml:space="preserve">future-ready faces an imperative to </w:t>
      </w:r>
      <w:r w:rsidR="00D3380D" w:rsidRPr="00622B6E">
        <w:t xml:space="preserve">learn how to </w:t>
      </w:r>
      <w:r w:rsidRPr="00622B6E">
        <w:t xml:space="preserve">create value from data. </w:t>
      </w:r>
      <w:r w:rsidR="003C4D35" w:rsidRPr="00622B6E">
        <w:t xml:space="preserve">The key is to </w:t>
      </w:r>
      <w:r w:rsidR="00D3380D" w:rsidRPr="00622B6E">
        <w:t>treat data as a</w:t>
      </w:r>
      <w:r w:rsidR="00962702" w:rsidRPr="00622B6E">
        <w:t xml:space="preserve"> corporate, monetizable</w:t>
      </w:r>
      <w:r w:rsidR="00294A54" w:rsidRPr="00622B6E">
        <w:t>,</w:t>
      </w:r>
      <w:r w:rsidR="00962702" w:rsidRPr="00622B6E">
        <w:t xml:space="preserve"> and endlessly reusable</w:t>
      </w:r>
      <w:r w:rsidR="004262F1" w:rsidRPr="00622B6E">
        <w:t xml:space="preserve"> asset</w:t>
      </w:r>
      <w:r w:rsidR="00990ECF" w:rsidRPr="00622B6E">
        <w:t xml:space="preserve">. </w:t>
      </w:r>
      <w:r w:rsidRPr="00622B6E">
        <w:t xml:space="preserve">And </w:t>
      </w:r>
      <w:r w:rsidR="003C4D35" w:rsidRPr="00622B6E">
        <w:t>leaders</w:t>
      </w:r>
      <w:r w:rsidRPr="00622B6E">
        <w:t xml:space="preserve"> need to inspire enthusiasm </w:t>
      </w:r>
      <w:r w:rsidR="00D3380D" w:rsidRPr="00622B6E">
        <w:t xml:space="preserve">for </w:t>
      </w:r>
      <w:r w:rsidR="002039EB" w:rsidRPr="00622B6E">
        <w:t>treating data in this way</w:t>
      </w:r>
      <w:r w:rsidR="00D3380D" w:rsidRPr="00622B6E">
        <w:t xml:space="preserve"> by articulating a vision for data that </w:t>
      </w:r>
      <w:r w:rsidR="00294A54" w:rsidRPr="00622B6E">
        <w:t xml:space="preserve">aligns </w:t>
      </w:r>
      <w:r w:rsidR="00D3380D" w:rsidRPr="00622B6E">
        <w:t>with their organization</w:t>
      </w:r>
      <w:r w:rsidR="00641D5E" w:rsidRPr="00622B6E">
        <w:t>’</w:t>
      </w:r>
      <w:r w:rsidR="00D3380D" w:rsidRPr="00622B6E">
        <w:t>s values</w:t>
      </w:r>
      <w:r w:rsidRPr="00622B6E">
        <w:t xml:space="preserve">. Now ask yourself: </w:t>
      </w:r>
      <w:r w:rsidR="00294A54" w:rsidRPr="00622B6E">
        <w:t xml:space="preserve">how </w:t>
      </w:r>
      <w:r w:rsidRPr="00622B6E">
        <w:t>can I inspire enthusiasm for creating value from data at my organization?</w:t>
      </w:r>
      <w:bookmarkStart w:id="1" w:name="_q4j9q1fs8nwo" w:colFirst="0" w:colLast="0"/>
      <w:bookmarkStart w:id="2" w:name="_yw0kiuoocds7" w:colFirst="0" w:colLast="0"/>
      <w:bookmarkStart w:id="3" w:name="_o1sk4tubqqz" w:colFirst="0" w:colLast="0"/>
      <w:bookmarkEnd w:id="1"/>
      <w:bookmarkEnd w:id="2"/>
      <w:bookmarkEnd w:id="3"/>
    </w:p>
    <w:p w14:paraId="79C2BD8D" w14:textId="77777777" w:rsidR="00990ECF" w:rsidRPr="00622B6E" w:rsidRDefault="00990ECF" w:rsidP="00622B6E">
      <w:r w:rsidRPr="00622B6E">
        <w:t>Narrator:</w:t>
      </w:r>
    </w:p>
    <w:p w14:paraId="5050438B" w14:textId="6A59E373" w:rsidR="00990ECF" w:rsidRPr="00622B6E" w:rsidRDefault="00990ECF" w:rsidP="00622B6E">
      <w:r w:rsidRPr="00622B6E">
        <w:t>Thanks for listening to this reading of MIT CISR research, and thanks to the sponsors and patrons who support our work. Get free access to more research on our website at cisr.mit.edu.</w:t>
      </w:r>
    </w:p>
    <w:sectPr w:rsidR="00990ECF" w:rsidRPr="00622B6E" w:rsidSect="00384BD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E839" w16cex:dateUtc="2021-04-12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76B0" w14:textId="77777777" w:rsidR="001261E4" w:rsidRDefault="001261E4" w:rsidP="008F2918">
      <w:r>
        <w:separator/>
      </w:r>
    </w:p>
  </w:endnote>
  <w:endnote w:type="continuationSeparator" w:id="0">
    <w:p w14:paraId="57A38F00" w14:textId="77777777" w:rsidR="001261E4" w:rsidRDefault="001261E4" w:rsidP="008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0C23" w14:textId="77777777" w:rsidR="001261E4" w:rsidRDefault="001261E4" w:rsidP="008F2918">
      <w:r>
        <w:separator/>
      </w:r>
    </w:p>
  </w:footnote>
  <w:footnote w:type="continuationSeparator" w:id="0">
    <w:p w14:paraId="179864A2" w14:textId="77777777" w:rsidR="001261E4" w:rsidRDefault="001261E4" w:rsidP="008F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367"/>
    <w:multiLevelType w:val="hybridMultilevel"/>
    <w:tmpl w:val="8A6E0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119F3"/>
    <w:multiLevelType w:val="hybridMultilevel"/>
    <w:tmpl w:val="72162C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1552"/>
    <w:multiLevelType w:val="multilevel"/>
    <w:tmpl w:val="24B20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A61635"/>
    <w:multiLevelType w:val="hybridMultilevel"/>
    <w:tmpl w:val="6D143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5332"/>
    <w:multiLevelType w:val="hybridMultilevel"/>
    <w:tmpl w:val="AD7CD84A"/>
    <w:lvl w:ilvl="0" w:tplc="AEFC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6075E"/>
    <w:multiLevelType w:val="hybridMultilevel"/>
    <w:tmpl w:val="8C08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656D5"/>
    <w:multiLevelType w:val="multilevel"/>
    <w:tmpl w:val="F5A2D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7E6B02"/>
    <w:multiLevelType w:val="hybridMultilevel"/>
    <w:tmpl w:val="A16A0358"/>
    <w:lvl w:ilvl="0" w:tplc="77A226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027B6"/>
    <w:multiLevelType w:val="multilevel"/>
    <w:tmpl w:val="52E4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40DC7"/>
    <w:multiLevelType w:val="hybridMultilevel"/>
    <w:tmpl w:val="3DCAD93A"/>
    <w:lvl w:ilvl="0" w:tplc="D11251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35256"/>
    <w:multiLevelType w:val="hybridMultilevel"/>
    <w:tmpl w:val="E92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C1003"/>
    <w:multiLevelType w:val="hybridMultilevel"/>
    <w:tmpl w:val="018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46EC1"/>
    <w:multiLevelType w:val="multilevel"/>
    <w:tmpl w:val="71BCB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E56CAF"/>
    <w:multiLevelType w:val="hybridMultilevel"/>
    <w:tmpl w:val="00564A9E"/>
    <w:lvl w:ilvl="0" w:tplc="3E7C96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00BD2"/>
    <w:multiLevelType w:val="multilevel"/>
    <w:tmpl w:val="55DA0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4575A05"/>
    <w:multiLevelType w:val="hybridMultilevel"/>
    <w:tmpl w:val="7A7C8E2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846C43"/>
    <w:multiLevelType w:val="hybridMultilevel"/>
    <w:tmpl w:val="669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F4D50"/>
    <w:multiLevelType w:val="hybridMultilevel"/>
    <w:tmpl w:val="BAE80F92"/>
    <w:lvl w:ilvl="0" w:tplc="E7567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63A8"/>
    <w:multiLevelType w:val="hybridMultilevel"/>
    <w:tmpl w:val="F47CF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883A9F"/>
    <w:multiLevelType w:val="multilevel"/>
    <w:tmpl w:val="3902700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19"/>
  </w:num>
  <w:num w:numId="4">
    <w:abstractNumId w:val="6"/>
  </w:num>
  <w:num w:numId="5">
    <w:abstractNumId w:val="12"/>
  </w:num>
  <w:num w:numId="6">
    <w:abstractNumId w:val="17"/>
  </w:num>
  <w:num w:numId="7">
    <w:abstractNumId w:val="0"/>
  </w:num>
  <w:num w:numId="8">
    <w:abstractNumId w:val="1"/>
  </w:num>
  <w:num w:numId="9">
    <w:abstractNumId w:val="15"/>
  </w:num>
  <w:num w:numId="10">
    <w:abstractNumId w:val="16"/>
  </w:num>
  <w:num w:numId="11">
    <w:abstractNumId w:val="8"/>
  </w:num>
  <w:num w:numId="12">
    <w:abstractNumId w:val="10"/>
  </w:num>
  <w:num w:numId="13">
    <w:abstractNumId w:val="7"/>
  </w:num>
  <w:num w:numId="14">
    <w:abstractNumId w:val="3"/>
  </w:num>
  <w:num w:numId="15">
    <w:abstractNumId w:val="13"/>
  </w:num>
  <w:num w:numId="16">
    <w:abstractNumId w:val="9"/>
  </w:num>
  <w:num w:numId="17">
    <w:abstractNumId w:val="4"/>
  </w:num>
  <w:num w:numId="18">
    <w:abstractNumId w:val="11"/>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2D"/>
    <w:rsid w:val="00002D60"/>
    <w:rsid w:val="000030C4"/>
    <w:rsid w:val="00004F5C"/>
    <w:rsid w:val="0000577F"/>
    <w:rsid w:val="0001069B"/>
    <w:rsid w:val="00010762"/>
    <w:rsid w:val="000205B8"/>
    <w:rsid w:val="00025331"/>
    <w:rsid w:val="00026854"/>
    <w:rsid w:val="00030D58"/>
    <w:rsid w:val="00031AF4"/>
    <w:rsid w:val="00040AC0"/>
    <w:rsid w:val="000439D8"/>
    <w:rsid w:val="00044FC6"/>
    <w:rsid w:val="00045D0C"/>
    <w:rsid w:val="00045EA4"/>
    <w:rsid w:val="00050CE6"/>
    <w:rsid w:val="000546B1"/>
    <w:rsid w:val="00057BD7"/>
    <w:rsid w:val="000705E0"/>
    <w:rsid w:val="00072651"/>
    <w:rsid w:val="00074EBA"/>
    <w:rsid w:val="0008065C"/>
    <w:rsid w:val="00082318"/>
    <w:rsid w:val="00095F97"/>
    <w:rsid w:val="000A7503"/>
    <w:rsid w:val="000B093C"/>
    <w:rsid w:val="000B2424"/>
    <w:rsid w:val="000B6112"/>
    <w:rsid w:val="000C09FF"/>
    <w:rsid w:val="000C1CEF"/>
    <w:rsid w:val="000C434C"/>
    <w:rsid w:val="000D3A44"/>
    <w:rsid w:val="000D4D39"/>
    <w:rsid w:val="000D686C"/>
    <w:rsid w:val="000D7BFE"/>
    <w:rsid w:val="000E37FE"/>
    <w:rsid w:val="000E42A4"/>
    <w:rsid w:val="000F3A41"/>
    <w:rsid w:val="000F488B"/>
    <w:rsid w:val="000F49F3"/>
    <w:rsid w:val="000F6935"/>
    <w:rsid w:val="00100FF0"/>
    <w:rsid w:val="00101960"/>
    <w:rsid w:val="00107362"/>
    <w:rsid w:val="00107D8D"/>
    <w:rsid w:val="001106E9"/>
    <w:rsid w:val="00111D3C"/>
    <w:rsid w:val="00112C87"/>
    <w:rsid w:val="00113642"/>
    <w:rsid w:val="00115F75"/>
    <w:rsid w:val="001170E1"/>
    <w:rsid w:val="001207C4"/>
    <w:rsid w:val="001221D5"/>
    <w:rsid w:val="001261E4"/>
    <w:rsid w:val="001302D0"/>
    <w:rsid w:val="00133C86"/>
    <w:rsid w:val="00134183"/>
    <w:rsid w:val="001341BE"/>
    <w:rsid w:val="00136620"/>
    <w:rsid w:val="00136940"/>
    <w:rsid w:val="00137079"/>
    <w:rsid w:val="00137645"/>
    <w:rsid w:val="0014135D"/>
    <w:rsid w:val="00143EC5"/>
    <w:rsid w:val="001441F2"/>
    <w:rsid w:val="00146E03"/>
    <w:rsid w:val="00147754"/>
    <w:rsid w:val="001509AF"/>
    <w:rsid w:val="001600D1"/>
    <w:rsid w:val="00163233"/>
    <w:rsid w:val="00163291"/>
    <w:rsid w:val="00170FAB"/>
    <w:rsid w:val="00175F84"/>
    <w:rsid w:val="001813CB"/>
    <w:rsid w:val="00182597"/>
    <w:rsid w:val="0018315D"/>
    <w:rsid w:val="00194B2E"/>
    <w:rsid w:val="00194F5B"/>
    <w:rsid w:val="00196733"/>
    <w:rsid w:val="00197F2A"/>
    <w:rsid w:val="001A0EC1"/>
    <w:rsid w:val="001A653A"/>
    <w:rsid w:val="001A692A"/>
    <w:rsid w:val="001B128D"/>
    <w:rsid w:val="001B42F9"/>
    <w:rsid w:val="001B4A96"/>
    <w:rsid w:val="001B7C48"/>
    <w:rsid w:val="001B7DEC"/>
    <w:rsid w:val="001C1597"/>
    <w:rsid w:val="001C261F"/>
    <w:rsid w:val="001C51F3"/>
    <w:rsid w:val="001D4372"/>
    <w:rsid w:val="001D5007"/>
    <w:rsid w:val="001D52D2"/>
    <w:rsid w:val="001D6885"/>
    <w:rsid w:val="001E04D8"/>
    <w:rsid w:val="001E0DCD"/>
    <w:rsid w:val="001E3AF4"/>
    <w:rsid w:val="001E6DF7"/>
    <w:rsid w:val="001F0B44"/>
    <w:rsid w:val="001F28F1"/>
    <w:rsid w:val="001F4C85"/>
    <w:rsid w:val="001F7A3D"/>
    <w:rsid w:val="0020365F"/>
    <w:rsid w:val="002039EB"/>
    <w:rsid w:val="002058F6"/>
    <w:rsid w:val="00214465"/>
    <w:rsid w:val="002150B8"/>
    <w:rsid w:val="002157AA"/>
    <w:rsid w:val="002220CD"/>
    <w:rsid w:val="0022352D"/>
    <w:rsid w:val="002239EB"/>
    <w:rsid w:val="00233C71"/>
    <w:rsid w:val="002365B4"/>
    <w:rsid w:val="002438D3"/>
    <w:rsid w:val="0024527C"/>
    <w:rsid w:val="0025024A"/>
    <w:rsid w:val="0026202B"/>
    <w:rsid w:val="00262682"/>
    <w:rsid w:val="00263337"/>
    <w:rsid w:val="0026338C"/>
    <w:rsid w:val="00270B0D"/>
    <w:rsid w:val="002713D0"/>
    <w:rsid w:val="0027236C"/>
    <w:rsid w:val="00274B79"/>
    <w:rsid w:val="00275329"/>
    <w:rsid w:val="00280DAB"/>
    <w:rsid w:val="00281496"/>
    <w:rsid w:val="002817C6"/>
    <w:rsid w:val="00281FE7"/>
    <w:rsid w:val="002841F8"/>
    <w:rsid w:val="00287F61"/>
    <w:rsid w:val="002914FF"/>
    <w:rsid w:val="00294A54"/>
    <w:rsid w:val="00297F5B"/>
    <w:rsid w:val="002A4222"/>
    <w:rsid w:val="002B1157"/>
    <w:rsid w:val="002B289F"/>
    <w:rsid w:val="002B316B"/>
    <w:rsid w:val="002B7251"/>
    <w:rsid w:val="002C11B7"/>
    <w:rsid w:val="002C75C2"/>
    <w:rsid w:val="002D2BE4"/>
    <w:rsid w:val="002D46F9"/>
    <w:rsid w:val="002E14ED"/>
    <w:rsid w:val="002E57EF"/>
    <w:rsid w:val="002E61DB"/>
    <w:rsid w:val="002F1259"/>
    <w:rsid w:val="002F4D0E"/>
    <w:rsid w:val="002F565B"/>
    <w:rsid w:val="0030102E"/>
    <w:rsid w:val="00303D4A"/>
    <w:rsid w:val="0030653E"/>
    <w:rsid w:val="00310492"/>
    <w:rsid w:val="00311BC6"/>
    <w:rsid w:val="003201A3"/>
    <w:rsid w:val="00321D35"/>
    <w:rsid w:val="00321FF4"/>
    <w:rsid w:val="00323A22"/>
    <w:rsid w:val="00323D3D"/>
    <w:rsid w:val="003253C4"/>
    <w:rsid w:val="00330053"/>
    <w:rsid w:val="0033280A"/>
    <w:rsid w:val="003407E7"/>
    <w:rsid w:val="0034378A"/>
    <w:rsid w:val="00344153"/>
    <w:rsid w:val="00344D5A"/>
    <w:rsid w:val="003472BE"/>
    <w:rsid w:val="00352E0A"/>
    <w:rsid w:val="0035495F"/>
    <w:rsid w:val="00354BD6"/>
    <w:rsid w:val="00361335"/>
    <w:rsid w:val="00364500"/>
    <w:rsid w:val="003663D5"/>
    <w:rsid w:val="003673C9"/>
    <w:rsid w:val="00372BD1"/>
    <w:rsid w:val="003738CA"/>
    <w:rsid w:val="00374F50"/>
    <w:rsid w:val="0037662F"/>
    <w:rsid w:val="0038331E"/>
    <w:rsid w:val="00384AE4"/>
    <w:rsid w:val="00384BD0"/>
    <w:rsid w:val="003901E4"/>
    <w:rsid w:val="00394264"/>
    <w:rsid w:val="003A400D"/>
    <w:rsid w:val="003A698F"/>
    <w:rsid w:val="003A781A"/>
    <w:rsid w:val="003B0589"/>
    <w:rsid w:val="003B0984"/>
    <w:rsid w:val="003B0CB9"/>
    <w:rsid w:val="003B3378"/>
    <w:rsid w:val="003B35BD"/>
    <w:rsid w:val="003B56D4"/>
    <w:rsid w:val="003B641C"/>
    <w:rsid w:val="003C48C9"/>
    <w:rsid w:val="003C4D35"/>
    <w:rsid w:val="003D0192"/>
    <w:rsid w:val="003D2EF2"/>
    <w:rsid w:val="003D752A"/>
    <w:rsid w:val="003E41C1"/>
    <w:rsid w:val="003E50BE"/>
    <w:rsid w:val="003E7D62"/>
    <w:rsid w:val="003F4294"/>
    <w:rsid w:val="00400044"/>
    <w:rsid w:val="004019B9"/>
    <w:rsid w:val="004041B3"/>
    <w:rsid w:val="00405AC9"/>
    <w:rsid w:val="00405DA6"/>
    <w:rsid w:val="004064B7"/>
    <w:rsid w:val="00410159"/>
    <w:rsid w:val="00410665"/>
    <w:rsid w:val="00413C77"/>
    <w:rsid w:val="004162A2"/>
    <w:rsid w:val="00416F52"/>
    <w:rsid w:val="00422B15"/>
    <w:rsid w:val="004262F1"/>
    <w:rsid w:val="00426E70"/>
    <w:rsid w:val="004278C3"/>
    <w:rsid w:val="0043248A"/>
    <w:rsid w:val="00434E1C"/>
    <w:rsid w:val="00436EA3"/>
    <w:rsid w:val="0044003E"/>
    <w:rsid w:val="004412E7"/>
    <w:rsid w:val="004443B4"/>
    <w:rsid w:val="0044573A"/>
    <w:rsid w:val="00450A0B"/>
    <w:rsid w:val="004522EE"/>
    <w:rsid w:val="00460910"/>
    <w:rsid w:val="00471FA6"/>
    <w:rsid w:val="004730E9"/>
    <w:rsid w:val="00473C9E"/>
    <w:rsid w:val="004740C7"/>
    <w:rsid w:val="00487FDA"/>
    <w:rsid w:val="004920F6"/>
    <w:rsid w:val="00495E4E"/>
    <w:rsid w:val="004971EE"/>
    <w:rsid w:val="00497AD6"/>
    <w:rsid w:val="004A6565"/>
    <w:rsid w:val="004A67C0"/>
    <w:rsid w:val="004A73F5"/>
    <w:rsid w:val="004A7416"/>
    <w:rsid w:val="004B2286"/>
    <w:rsid w:val="004B2C1C"/>
    <w:rsid w:val="004B3668"/>
    <w:rsid w:val="004B3723"/>
    <w:rsid w:val="004B768D"/>
    <w:rsid w:val="004C2346"/>
    <w:rsid w:val="004C4E24"/>
    <w:rsid w:val="004D081D"/>
    <w:rsid w:val="004D1E31"/>
    <w:rsid w:val="004D2972"/>
    <w:rsid w:val="004D5767"/>
    <w:rsid w:val="004E1AC8"/>
    <w:rsid w:val="004E5414"/>
    <w:rsid w:val="004F436C"/>
    <w:rsid w:val="004F4AAD"/>
    <w:rsid w:val="004F4F19"/>
    <w:rsid w:val="004F70AF"/>
    <w:rsid w:val="00506838"/>
    <w:rsid w:val="00507318"/>
    <w:rsid w:val="005159ED"/>
    <w:rsid w:val="00521979"/>
    <w:rsid w:val="00521E8F"/>
    <w:rsid w:val="005221C7"/>
    <w:rsid w:val="00533CC9"/>
    <w:rsid w:val="00535C51"/>
    <w:rsid w:val="005365F2"/>
    <w:rsid w:val="005371F2"/>
    <w:rsid w:val="00540351"/>
    <w:rsid w:val="0054249B"/>
    <w:rsid w:val="005438C7"/>
    <w:rsid w:val="0055385D"/>
    <w:rsid w:val="00556884"/>
    <w:rsid w:val="00561F16"/>
    <w:rsid w:val="00563F88"/>
    <w:rsid w:val="00564BC9"/>
    <w:rsid w:val="00571A10"/>
    <w:rsid w:val="005822DD"/>
    <w:rsid w:val="00583A10"/>
    <w:rsid w:val="00583F27"/>
    <w:rsid w:val="005874FD"/>
    <w:rsid w:val="00590EDD"/>
    <w:rsid w:val="00592FBF"/>
    <w:rsid w:val="00593471"/>
    <w:rsid w:val="005A4BE7"/>
    <w:rsid w:val="005A4D78"/>
    <w:rsid w:val="005B7686"/>
    <w:rsid w:val="005D0CDC"/>
    <w:rsid w:val="005D7D0A"/>
    <w:rsid w:val="005E4BB7"/>
    <w:rsid w:val="005E5703"/>
    <w:rsid w:val="005E59D6"/>
    <w:rsid w:val="005F0A09"/>
    <w:rsid w:val="005F1409"/>
    <w:rsid w:val="005F374B"/>
    <w:rsid w:val="005F42C6"/>
    <w:rsid w:val="005F50C3"/>
    <w:rsid w:val="005F6324"/>
    <w:rsid w:val="005F733B"/>
    <w:rsid w:val="00600767"/>
    <w:rsid w:val="006053A4"/>
    <w:rsid w:val="006067DC"/>
    <w:rsid w:val="006074E5"/>
    <w:rsid w:val="0062142C"/>
    <w:rsid w:val="00622B6E"/>
    <w:rsid w:val="00624782"/>
    <w:rsid w:val="00625C3D"/>
    <w:rsid w:val="00630B52"/>
    <w:rsid w:val="0063297C"/>
    <w:rsid w:val="00633940"/>
    <w:rsid w:val="006353CC"/>
    <w:rsid w:val="00636A79"/>
    <w:rsid w:val="00641D5E"/>
    <w:rsid w:val="0065085F"/>
    <w:rsid w:val="00656036"/>
    <w:rsid w:val="00657C6C"/>
    <w:rsid w:val="00657CAB"/>
    <w:rsid w:val="00661BE2"/>
    <w:rsid w:val="00662B81"/>
    <w:rsid w:val="00663F5F"/>
    <w:rsid w:val="00664AE3"/>
    <w:rsid w:val="006728E4"/>
    <w:rsid w:val="006758E4"/>
    <w:rsid w:val="0067738D"/>
    <w:rsid w:val="00677AE8"/>
    <w:rsid w:val="00683E47"/>
    <w:rsid w:val="0068728E"/>
    <w:rsid w:val="00691AA0"/>
    <w:rsid w:val="0069778F"/>
    <w:rsid w:val="006A1172"/>
    <w:rsid w:val="006B089F"/>
    <w:rsid w:val="006B3441"/>
    <w:rsid w:val="006B422F"/>
    <w:rsid w:val="006B7816"/>
    <w:rsid w:val="006C52BE"/>
    <w:rsid w:val="006C5DF9"/>
    <w:rsid w:val="006D3BE9"/>
    <w:rsid w:val="006E0144"/>
    <w:rsid w:val="006E1BDD"/>
    <w:rsid w:val="006E3116"/>
    <w:rsid w:val="006E465D"/>
    <w:rsid w:val="006F03AA"/>
    <w:rsid w:val="006F4BE9"/>
    <w:rsid w:val="007008F4"/>
    <w:rsid w:val="00704953"/>
    <w:rsid w:val="00707EDF"/>
    <w:rsid w:val="00721DA4"/>
    <w:rsid w:val="0072200A"/>
    <w:rsid w:val="00724756"/>
    <w:rsid w:val="0072508F"/>
    <w:rsid w:val="00727B97"/>
    <w:rsid w:val="007328DE"/>
    <w:rsid w:val="007352C6"/>
    <w:rsid w:val="007418A6"/>
    <w:rsid w:val="00746513"/>
    <w:rsid w:val="0075351E"/>
    <w:rsid w:val="00755291"/>
    <w:rsid w:val="00757BEA"/>
    <w:rsid w:val="0076277D"/>
    <w:rsid w:val="007669EA"/>
    <w:rsid w:val="007670F3"/>
    <w:rsid w:val="00774692"/>
    <w:rsid w:val="0077540C"/>
    <w:rsid w:val="00776191"/>
    <w:rsid w:val="00776772"/>
    <w:rsid w:val="0078574C"/>
    <w:rsid w:val="007932A5"/>
    <w:rsid w:val="00794D14"/>
    <w:rsid w:val="007A180C"/>
    <w:rsid w:val="007A1C47"/>
    <w:rsid w:val="007A2DCE"/>
    <w:rsid w:val="007A7E8A"/>
    <w:rsid w:val="007B0C6A"/>
    <w:rsid w:val="007B2CEA"/>
    <w:rsid w:val="007B3419"/>
    <w:rsid w:val="007B5E60"/>
    <w:rsid w:val="007C38D9"/>
    <w:rsid w:val="007C3BD2"/>
    <w:rsid w:val="007C61B8"/>
    <w:rsid w:val="007D346D"/>
    <w:rsid w:val="007E0E06"/>
    <w:rsid w:val="007E1273"/>
    <w:rsid w:val="007E28F6"/>
    <w:rsid w:val="007E774F"/>
    <w:rsid w:val="007F08A3"/>
    <w:rsid w:val="007F4840"/>
    <w:rsid w:val="007F4D9D"/>
    <w:rsid w:val="007F5049"/>
    <w:rsid w:val="007F7602"/>
    <w:rsid w:val="0080448E"/>
    <w:rsid w:val="00806FDE"/>
    <w:rsid w:val="00807773"/>
    <w:rsid w:val="00816648"/>
    <w:rsid w:val="00822659"/>
    <w:rsid w:val="00825C9D"/>
    <w:rsid w:val="00826BA2"/>
    <w:rsid w:val="00831787"/>
    <w:rsid w:val="008359D7"/>
    <w:rsid w:val="00842133"/>
    <w:rsid w:val="00842610"/>
    <w:rsid w:val="008440DD"/>
    <w:rsid w:val="00844D80"/>
    <w:rsid w:val="00845944"/>
    <w:rsid w:val="00847D48"/>
    <w:rsid w:val="00853067"/>
    <w:rsid w:val="00856A1D"/>
    <w:rsid w:val="00856B48"/>
    <w:rsid w:val="00865391"/>
    <w:rsid w:val="008677DD"/>
    <w:rsid w:val="0087112D"/>
    <w:rsid w:val="008716E9"/>
    <w:rsid w:val="00871919"/>
    <w:rsid w:val="00871F25"/>
    <w:rsid w:val="00874C62"/>
    <w:rsid w:val="008761B2"/>
    <w:rsid w:val="008763C8"/>
    <w:rsid w:val="00880F8D"/>
    <w:rsid w:val="00885FBD"/>
    <w:rsid w:val="00891E70"/>
    <w:rsid w:val="008935FC"/>
    <w:rsid w:val="008A1194"/>
    <w:rsid w:val="008A473C"/>
    <w:rsid w:val="008A659D"/>
    <w:rsid w:val="008B38D5"/>
    <w:rsid w:val="008C391A"/>
    <w:rsid w:val="008C445D"/>
    <w:rsid w:val="008C74DA"/>
    <w:rsid w:val="008D0B32"/>
    <w:rsid w:val="008D3417"/>
    <w:rsid w:val="008D3A61"/>
    <w:rsid w:val="008E093B"/>
    <w:rsid w:val="008E5846"/>
    <w:rsid w:val="008E637E"/>
    <w:rsid w:val="008F2918"/>
    <w:rsid w:val="008F3251"/>
    <w:rsid w:val="0090170B"/>
    <w:rsid w:val="00905A6E"/>
    <w:rsid w:val="00907AF4"/>
    <w:rsid w:val="0091155A"/>
    <w:rsid w:val="00912E0C"/>
    <w:rsid w:val="009135E1"/>
    <w:rsid w:val="009161F4"/>
    <w:rsid w:val="0091649A"/>
    <w:rsid w:val="00920F78"/>
    <w:rsid w:val="0092376E"/>
    <w:rsid w:val="00932E28"/>
    <w:rsid w:val="00934D01"/>
    <w:rsid w:val="009420B8"/>
    <w:rsid w:val="00942FEA"/>
    <w:rsid w:val="00953660"/>
    <w:rsid w:val="00954707"/>
    <w:rsid w:val="009550A9"/>
    <w:rsid w:val="00962702"/>
    <w:rsid w:val="00970C57"/>
    <w:rsid w:val="009738F7"/>
    <w:rsid w:val="00980CF3"/>
    <w:rsid w:val="00983C92"/>
    <w:rsid w:val="009846FF"/>
    <w:rsid w:val="00990E5E"/>
    <w:rsid w:val="00990ECF"/>
    <w:rsid w:val="00991674"/>
    <w:rsid w:val="009A1395"/>
    <w:rsid w:val="009A2676"/>
    <w:rsid w:val="009A3717"/>
    <w:rsid w:val="009A6166"/>
    <w:rsid w:val="009B48C9"/>
    <w:rsid w:val="009B6F52"/>
    <w:rsid w:val="009C0197"/>
    <w:rsid w:val="009C2348"/>
    <w:rsid w:val="009C25B7"/>
    <w:rsid w:val="009C3CC0"/>
    <w:rsid w:val="009C5BBD"/>
    <w:rsid w:val="009C5E08"/>
    <w:rsid w:val="009C6119"/>
    <w:rsid w:val="009D1EC3"/>
    <w:rsid w:val="009D455B"/>
    <w:rsid w:val="009D4593"/>
    <w:rsid w:val="009D6683"/>
    <w:rsid w:val="009D71B5"/>
    <w:rsid w:val="009E5A5D"/>
    <w:rsid w:val="009F55F3"/>
    <w:rsid w:val="009F5C1E"/>
    <w:rsid w:val="00A009E2"/>
    <w:rsid w:val="00A00A0B"/>
    <w:rsid w:val="00A01E3F"/>
    <w:rsid w:val="00A04A26"/>
    <w:rsid w:val="00A05D13"/>
    <w:rsid w:val="00A1063C"/>
    <w:rsid w:val="00A13DD3"/>
    <w:rsid w:val="00A307C6"/>
    <w:rsid w:val="00A34349"/>
    <w:rsid w:val="00A46720"/>
    <w:rsid w:val="00A6491B"/>
    <w:rsid w:val="00A64DA5"/>
    <w:rsid w:val="00A6562C"/>
    <w:rsid w:val="00A6689E"/>
    <w:rsid w:val="00A67097"/>
    <w:rsid w:val="00A7257A"/>
    <w:rsid w:val="00A74A74"/>
    <w:rsid w:val="00A777A4"/>
    <w:rsid w:val="00A81300"/>
    <w:rsid w:val="00A81F84"/>
    <w:rsid w:val="00A83EF4"/>
    <w:rsid w:val="00A84115"/>
    <w:rsid w:val="00A87531"/>
    <w:rsid w:val="00A91199"/>
    <w:rsid w:val="00A94963"/>
    <w:rsid w:val="00A964CB"/>
    <w:rsid w:val="00AB127D"/>
    <w:rsid w:val="00AB3D23"/>
    <w:rsid w:val="00AB4B8A"/>
    <w:rsid w:val="00AB59D0"/>
    <w:rsid w:val="00AD205B"/>
    <w:rsid w:val="00AD35A4"/>
    <w:rsid w:val="00AD7CE4"/>
    <w:rsid w:val="00AE008C"/>
    <w:rsid w:val="00AF7791"/>
    <w:rsid w:val="00B010E8"/>
    <w:rsid w:val="00B137AD"/>
    <w:rsid w:val="00B143F2"/>
    <w:rsid w:val="00B157D1"/>
    <w:rsid w:val="00B15E52"/>
    <w:rsid w:val="00B20AAA"/>
    <w:rsid w:val="00B236EA"/>
    <w:rsid w:val="00B27DB4"/>
    <w:rsid w:val="00B31B7D"/>
    <w:rsid w:val="00B32072"/>
    <w:rsid w:val="00B32794"/>
    <w:rsid w:val="00B373B2"/>
    <w:rsid w:val="00B37AD9"/>
    <w:rsid w:val="00B37E22"/>
    <w:rsid w:val="00B42D0A"/>
    <w:rsid w:val="00B44673"/>
    <w:rsid w:val="00B44A4D"/>
    <w:rsid w:val="00B46201"/>
    <w:rsid w:val="00B61651"/>
    <w:rsid w:val="00B62F9B"/>
    <w:rsid w:val="00B66F35"/>
    <w:rsid w:val="00B71239"/>
    <w:rsid w:val="00B7391C"/>
    <w:rsid w:val="00B74BFC"/>
    <w:rsid w:val="00B7501F"/>
    <w:rsid w:val="00B76B20"/>
    <w:rsid w:val="00B80139"/>
    <w:rsid w:val="00B80C98"/>
    <w:rsid w:val="00B84FF1"/>
    <w:rsid w:val="00B922CF"/>
    <w:rsid w:val="00B96058"/>
    <w:rsid w:val="00BA4BB9"/>
    <w:rsid w:val="00BB23AC"/>
    <w:rsid w:val="00BB2DD3"/>
    <w:rsid w:val="00BB449C"/>
    <w:rsid w:val="00BC0305"/>
    <w:rsid w:val="00BC5F20"/>
    <w:rsid w:val="00BC7F4A"/>
    <w:rsid w:val="00BD0A66"/>
    <w:rsid w:val="00BD1286"/>
    <w:rsid w:val="00BD1923"/>
    <w:rsid w:val="00BD3469"/>
    <w:rsid w:val="00BD51C9"/>
    <w:rsid w:val="00BE2BB5"/>
    <w:rsid w:val="00BE5192"/>
    <w:rsid w:val="00BE6264"/>
    <w:rsid w:val="00BE79D1"/>
    <w:rsid w:val="00BF226E"/>
    <w:rsid w:val="00BF3028"/>
    <w:rsid w:val="00C034C5"/>
    <w:rsid w:val="00C04D90"/>
    <w:rsid w:val="00C10751"/>
    <w:rsid w:val="00C11420"/>
    <w:rsid w:val="00C1191D"/>
    <w:rsid w:val="00C21543"/>
    <w:rsid w:val="00C22AD2"/>
    <w:rsid w:val="00C26289"/>
    <w:rsid w:val="00C30342"/>
    <w:rsid w:val="00C36363"/>
    <w:rsid w:val="00C4493E"/>
    <w:rsid w:val="00C50BB2"/>
    <w:rsid w:val="00C51CBC"/>
    <w:rsid w:val="00C53CE3"/>
    <w:rsid w:val="00C57DE3"/>
    <w:rsid w:val="00C57FED"/>
    <w:rsid w:val="00C618A6"/>
    <w:rsid w:val="00C64B40"/>
    <w:rsid w:val="00C64B43"/>
    <w:rsid w:val="00C651F1"/>
    <w:rsid w:val="00C65267"/>
    <w:rsid w:val="00C6552D"/>
    <w:rsid w:val="00C675A0"/>
    <w:rsid w:val="00C70B4A"/>
    <w:rsid w:val="00C72EB6"/>
    <w:rsid w:val="00C7421C"/>
    <w:rsid w:val="00C818E8"/>
    <w:rsid w:val="00C92888"/>
    <w:rsid w:val="00C9405D"/>
    <w:rsid w:val="00C94381"/>
    <w:rsid w:val="00C94914"/>
    <w:rsid w:val="00C952C5"/>
    <w:rsid w:val="00CA0C12"/>
    <w:rsid w:val="00CA2805"/>
    <w:rsid w:val="00CB159D"/>
    <w:rsid w:val="00CC3219"/>
    <w:rsid w:val="00CC77E6"/>
    <w:rsid w:val="00CD24CB"/>
    <w:rsid w:val="00CD48C1"/>
    <w:rsid w:val="00CD4C1D"/>
    <w:rsid w:val="00CE325E"/>
    <w:rsid w:val="00CE4884"/>
    <w:rsid w:val="00CE5D04"/>
    <w:rsid w:val="00CF0E71"/>
    <w:rsid w:val="00CF18DB"/>
    <w:rsid w:val="00CF7498"/>
    <w:rsid w:val="00CF7E89"/>
    <w:rsid w:val="00D03D01"/>
    <w:rsid w:val="00D047E6"/>
    <w:rsid w:val="00D05A3D"/>
    <w:rsid w:val="00D05F17"/>
    <w:rsid w:val="00D06ACA"/>
    <w:rsid w:val="00D12E75"/>
    <w:rsid w:val="00D132A6"/>
    <w:rsid w:val="00D172A4"/>
    <w:rsid w:val="00D23A41"/>
    <w:rsid w:val="00D257FB"/>
    <w:rsid w:val="00D26437"/>
    <w:rsid w:val="00D3380D"/>
    <w:rsid w:val="00D34D9C"/>
    <w:rsid w:val="00D35403"/>
    <w:rsid w:val="00D436F2"/>
    <w:rsid w:val="00D4395B"/>
    <w:rsid w:val="00D43B45"/>
    <w:rsid w:val="00D540C4"/>
    <w:rsid w:val="00D62D5D"/>
    <w:rsid w:val="00D633F5"/>
    <w:rsid w:val="00D6496B"/>
    <w:rsid w:val="00D6692F"/>
    <w:rsid w:val="00D70BD7"/>
    <w:rsid w:val="00D71D8B"/>
    <w:rsid w:val="00D7219D"/>
    <w:rsid w:val="00D742CB"/>
    <w:rsid w:val="00D74F7E"/>
    <w:rsid w:val="00D80C86"/>
    <w:rsid w:val="00D8166F"/>
    <w:rsid w:val="00D8571A"/>
    <w:rsid w:val="00D85953"/>
    <w:rsid w:val="00D86358"/>
    <w:rsid w:val="00D86AD1"/>
    <w:rsid w:val="00D90126"/>
    <w:rsid w:val="00D96C20"/>
    <w:rsid w:val="00DA3762"/>
    <w:rsid w:val="00DA757B"/>
    <w:rsid w:val="00DA7B11"/>
    <w:rsid w:val="00DC265A"/>
    <w:rsid w:val="00DC26B5"/>
    <w:rsid w:val="00DC53C4"/>
    <w:rsid w:val="00DC56B2"/>
    <w:rsid w:val="00DC6406"/>
    <w:rsid w:val="00DC74E4"/>
    <w:rsid w:val="00DC7B20"/>
    <w:rsid w:val="00DD1862"/>
    <w:rsid w:val="00DE11AD"/>
    <w:rsid w:val="00DE2A51"/>
    <w:rsid w:val="00DE5CDA"/>
    <w:rsid w:val="00DF0442"/>
    <w:rsid w:val="00DF2CB0"/>
    <w:rsid w:val="00E01641"/>
    <w:rsid w:val="00E0197E"/>
    <w:rsid w:val="00E079A9"/>
    <w:rsid w:val="00E07E8D"/>
    <w:rsid w:val="00E11097"/>
    <w:rsid w:val="00E12435"/>
    <w:rsid w:val="00E125E9"/>
    <w:rsid w:val="00E13C78"/>
    <w:rsid w:val="00E14475"/>
    <w:rsid w:val="00E147A1"/>
    <w:rsid w:val="00E15996"/>
    <w:rsid w:val="00E2182C"/>
    <w:rsid w:val="00E22451"/>
    <w:rsid w:val="00E2264E"/>
    <w:rsid w:val="00E22D15"/>
    <w:rsid w:val="00E371C9"/>
    <w:rsid w:val="00E42A4B"/>
    <w:rsid w:val="00E44312"/>
    <w:rsid w:val="00E44D7F"/>
    <w:rsid w:val="00E46AD9"/>
    <w:rsid w:val="00E46D30"/>
    <w:rsid w:val="00E51152"/>
    <w:rsid w:val="00E521E6"/>
    <w:rsid w:val="00E52DDE"/>
    <w:rsid w:val="00E54594"/>
    <w:rsid w:val="00E554D5"/>
    <w:rsid w:val="00E62CF0"/>
    <w:rsid w:val="00E63777"/>
    <w:rsid w:val="00E66977"/>
    <w:rsid w:val="00E7219C"/>
    <w:rsid w:val="00E74096"/>
    <w:rsid w:val="00E746C9"/>
    <w:rsid w:val="00E76011"/>
    <w:rsid w:val="00E772B7"/>
    <w:rsid w:val="00E77319"/>
    <w:rsid w:val="00E8013F"/>
    <w:rsid w:val="00E80A80"/>
    <w:rsid w:val="00E907BF"/>
    <w:rsid w:val="00E92A94"/>
    <w:rsid w:val="00E963F2"/>
    <w:rsid w:val="00EA0545"/>
    <w:rsid w:val="00EA60A1"/>
    <w:rsid w:val="00EA7E78"/>
    <w:rsid w:val="00EC209C"/>
    <w:rsid w:val="00EC3451"/>
    <w:rsid w:val="00EC3614"/>
    <w:rsid w:val="00EC46F9"/>
    <w:rsid w:val="00EC567C"/>
    <w:rsid w:val="00EC68D2"/>
    <w:rsid w:val="00EC7CC2"/>
    <w:rsid w:val="00EE0377"/>
    <w:rsid w:val="00EE7962"/>
    <w:rsid w:val="00EF1D71"/>
    <w:rsid w:val="00EF608D"/>
    <w:rsid w:val="00F00F84"/>
    <w:rsid w:val="00F04074"/>
    <w:rsid w:val="00F14C0A"/>
    <w:rsid w:val="00F153CC"/>
    <w:rsid w:val="00F177E8"/>
    <w:rsid w:val="00F20593"/>
    <w:rsid w:val="00F224AF"/>
    <w:rsid w:val="00F27A03"/>
    <w:rsid w:val="00F27FB9"/>
    <w:rsid w:val="00F32F7F"/>
    <w:rsid w:val="00F36EFD"/>
    <w:rsid w:val="00F45E55"/>
    <w:rsid w:val="00F51454"/>
    <w:rsid w:val="00F55DD6"/>
    <w:rsid w:val="00F56282"/>
    <w:rsid w:val="00F56649"/>
    <w:rsid w:val="00F57EFE"/>
    <w:rsid w:val="00F6287B"/>
    <w:rsid w:val="00F6509A"/>
    <w:rsid w:val="00F677ED"/>
    <w:rsid w:val="00F720F3"/>
    <w:rsid w:val="00F74994"/>
    <w:rsid w:val="00F76F37"/>
    <w:rsid w:val="00F8691B"/>
    <w:rsid w:val="00FA099E"/>
    <w:rsid w:val="00FA2CE0"/>
    <w:rsid w:val="00FA4B16"/>
    <w:rsid w:val="00FA7CC4"/>
    <w:rsid w:val="00FB1CAC"/>
    <w:rsid w:val="00FB2716"/>
    <w:rsid w:val="00FB2FFB"/>
    <w:rsid w:val="00FB50F1"/>
    <w:rsid w:val="00FC695C"/>
    <w:rsid w:val="00FC6C80"/>
    <w:rsid w:val="00FD7CA0"/>
    <w:rsid w:val="00FE3520"/>
    <w:rsid w:val="00FE70E4"/>
    <w:rsid w:val="00FF4AAA"/>
    <w:rsid w:val="00FF6714"/>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533D"/>
  <w15:chartTrackingRefBased/>
  <w15:docId w15:val="{E4A7680D-8C78-A046-ADBA-EB067D17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25"/>
    <w:pPr>
      <w:spacing w:after="160"/>
    </w:pPr>
  </w:style>
  <w:style w:type="paragraph" w:styleId="Heading1">
    <w:name w:val="heading 1"/>
    <w:basedOn w:val="Normal"/>
    <w:next w:val="Normal"/>
    <w:link w:val="Heading1Char"/>
    <w:uiPriority w:val="9"/>
    <w:qFormat/>
    <w:rsid w:val="00871F25"/>
    <w:pPr>
      <w:keepNext/>
      <w:keepLines/>
      <w:spacing w:before="240" w:after="12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4F70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51"/>
    <w:pPr>
      <w:spacing w:line="259" w:lineRule="auto"/>
      <w:ind w:left="720"/>
      <w:contextualSpacing/>
    </w:pPr>
    <w:rPr>
      <w:sz w:val="22"/>
      <w:szCs w:val="22"/>
    </w:rPr>
  </w:style>
  <w:style w:type="character" w:styleId="Hyperlink">
    <w:name w:val="Hyperlink"/>
    <w:basedOn w:val="DefaultParagraphFont"/>
    <w:uiPriority w:val="99"/>
    <w:unhideWhenUsed/>
    <w:rsid w:val="004F70AF"/>
    <w:rPr>
      <w:color w:val="0563C1" w:themeColor="hyperlink"/>
      <w:u w:val="single"/>
    </w:rPr>
  </w:style>
  <w:style w:type="character" w:customStyle="1" w:styleId="Heading2Char">
    <w:name w:val="Heading 2 Char"/>
    <w:basedOn w:val="DefaultParagraphFont"/>
    <w:link w:val="Heading2"/>
    <w:uiPriority w:val="9"/>
    <w:rsid w:val="004F70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71F25"/>
    <w:rPr>
      <w:rFonts w:asciiTheme="majorHAnsi" w:eastAsiaTheme="majorEastAsia" w:hAnsiTheme="majorHAnsi" w:cstheme="majorBidi"/>
      <w:color w:val="2F5496" w:themeColor="accent1" w:themeShade="BF"/>
      <w:sz w:val="28"/>
      <w:szCs w:val="32"/>
    </w:rPr>
  </w:style>
  <w:style w:type="paragraph" w:styleId="BalloonText">
    <w:name w:val="Balloon Text"/>
    <w:basedOn w:val="Normal"/>
    <w:link w:val="BalloonTextChar"/>
    <w:uiPriority w:val="99"/>
    <w:semiHidden/>
    <w:unhideWhenUsed/>
    <w:rsid w:val="00DD1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62"/>
    <w:rPr>
      <w:rFonts w:ascii="Segoe UI" w:hAnsi="Segoe UI" w:cs="Segoe UI"/>
      <w:sz w:val="18"/>
      <w:szCs w:val="18"/>
    </w:rPr>
  </w:style>
  <w:style w:type="character" w:styleId="CommentReference">
    <w:name w:val="annotation reference"/>
    <w:basedOn w:val="DefaultParagraphFont"/>
    <w:uiPriority w:val="99"/>
    <w:semiHidden/>
    <w:unhideWhenUsed/>
    <w:rsid w:val="00FF6ED2"/>
    <w:rPr>
      <w:sz w:val="16"/>
      <w:szCs w:val="16"/>
    </w:rPr>
  </w:style>
  <w:style w:type="paragraph" w:styleId="CommentText">
    <w:name w:val="annotation text"/>
    <w:basedOn w:val="Normal"/>
    <w:link w:val="CommentTextChar"/>
    <w:uiPriority w:val="99"/>
    <w:semiHidden/>
    <w:unhideWhenUsed/>
    <w:rsid w:val="00FF6ED2"/>
    <w:rPr>
      <w:sz w:val="20"/>
      <w:szCs w:val="20"/>
    </w:rPr>
  </w:style>
  <w:style w:type="character" w:customStyle="1" w:styleId="CommentTextChar">
    <w:name w:val="Comment Text Char"/>
    <w:basedOn w:val="DefaultParagraphFont"/>
    <w:link w:val="CommentText"/>
    <w:uiPriority w:val="99"/>
    <w:semiHidden/>
    <w:rsid w:val="00FF6ED2"/>
    <w:rPr>
      <w:sz w:val="20"/>
      <w:szCs w:val="20"/>
    </w:rPr>
  </w:style>
  <w:style w:type="paragraph" w:styleId="CommentSubject">
    <w:name w:val="annotation subject"/>
    <w:basedOn w:val="CommentText"/>
    <w:next w:val="CommentText"/>
    <w:link w:val="CommentSubjectChar"/>
    <w:uiPriority w:val="99"/>
    <w:semiHidden/>
    <w:unhideWhenUsed/>
    <w:rsid w:val="00FF6ED2"/>
    <w:rPr>
      <w:b/>
      <w:bCs/>
    </w:rPr>
  </w:style>
  <w:style w:type="character" w:customStyle="1" w:styleId="CommentSubjectChar">
    <w:name w:val="Comment Subject Char"/>
    <w:basedOn w:val="CommentTextChar"/>
    <w:link w:val="CommentSubject"/>
    <w:uiPriority w:val="99"/>
    <w:semiHidden/>
    <w:rsid w:val="00FF6ED2"/>
    <w:rPr>
      <w:b/>
      <w:bCs/>
      <w:sz w:val="20"/>
      <w:szCs w:val="20"/>
    </w:rPr>
  </w:style>
  <w:style w:type="table" w:styleId="TableGrid">
    <w:name w:val="Table Grid"/>
    <w:basedOn w:val="TableNormal"/>
    <w:uiPriority w:val="39"/>
    <w:rsid w:val="0035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40C7"/>
  </w:style>
  <w:style w:type="character" w:styleId="FollowedHyperlink">
    <w:name w:val="FollowedHyperlink"/>
    <w:basedOn w:val="DefaultParagraphFont"/>
    <w:uiPriority w:val="99"/>
    <w:semiHidden/>
    <w:unhideWhenUsed/>
    <w:rsid w:val="00473C9E"/>
    <w:rPr>
      <w:color w:val="954F72" w:themeColor="followedHyperlink"/>
      <w:u w:val="single"/>
    </w:rPr>
  </w:style>
  <w:style w:type="paragraph" w:styleId="FootnoteText">
    <w:name w:val="footnote text"/>
    <w:basedOn w:val="Normal"/>
    <w:link w:val="FootnoteTextChar"/>
    <w:uiPriority w:val="99"/>
    <w:semiHidden/>
    <w:unhideWhenUsed/>
    <w:rsid w:val="008F2918"/>
    <w:rPr>
      <w:sz w:val="20"/>
      <w:szCs w:val="20"/>
    </w:rPr>
  </w:style>
  <w:style w:type="character" w:customStyle="1" w:styleId="FootnoteTextChar">
    <w:name w:val="Footnote Text Char"/>
    <w:basedOn w:val="DefaultParagraphFont"/>
    <w:link w:val="FootnoteText"/>
    <w:uiPriority w:val="99"/>
    <w:semiHidden/>
    <w:rsid w:val="008F2918"/>
    <w:rPr>
      <w:sz w:val="20"/>
      <w:szCs w:val="20"/>
    </w:rPr>
  </w:style>
  <w:style w:type="character" w:styleId="FootnoteReference">
    <w:name w:val="footnote reference"/>
    <w:basedOn w:val="DefaultParagraphFont"/>
    <w:uiPriority w:val="99"/>
    <w:semiHidden/>
    <w:unhideWhenUsed/>
    <w:rsid w:val="008F2918"/>
    <w:rPr>
      <w:vertAlign w:val="superscript"/>
    </w:rPr>
  </w:style>
  <w:style w:type="character" w:styleId="UnresolvedMention">
    <w:name w:val="Unresolved Mention"/>
    <w:basedOn w:val="DefaultParagraphFont"/>
    <w:uiPriority w:val="99"/>
    <w:semiHidden/>
    <w:unhideWhenUsed/>
    <w:rsid w:val="00FE70E4"/>
    <w:rPr>
      <w:color w:val="605E5C"/>
      <w:shd w:val="clear" w:color="auto" w:fill="E1DFDD"/>
    </w:rPr>
  </w:style>
  <w:style w:type="character" w:customStyle="1" w:styleId="emailstyle16">
    <w:name w:val="emailstyle16"/>
    <w:basedOn w:val="DefaultParagraphFont"/>
    <w:semiHidden/>
    <w:rsid w:val="001C51F3"/>
    <w:rPr>
      <w:rFonts w:ascii="Calibri" w:hAnsi="Calibri" w:cs="Calibri" w:hint="default"/>
      <w:color w:val="auto"/>
    </w:rPr>
  </w:style>
  <w:style w:type="paragraph" w:styleId="Revision">
    <w:name w:val="Revision"/>
    <w:hidden/>
    <w:uiPriority w:val="99"/>
    <w:semiHidden/>
    <w:rsid w:val="00E125E9"/>
  </w:style>
  <w:style w:type="paragraph" w:styleId="Title">
    <w:name w:val="Title"/>
    <w:basedOn w:val="Normal"/>
    <w:next w:val="Normal"/>
    <w:link w:val="TitleChar"/>
    <w:uiPriority w:val="10"/>
    <w:qFormat/>
    <w:rsid w:val="00A777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7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0860">
      <w:bodyDiv w:val="1"/>
      <w:marLeft w:val="0"/>
      <w:marRight w:val="0"/>
      <w:marTop w:val="0"/>
      <w:marBottom w:val="0"/>
      <w:divBdr>
        <w:top w:val="none" w:sz="0" w:space="0" w:color="auto"/>
        <w:left w:val="none" w:sz="0" w:space="0" w:color="auto"/>
        <w:bottom w:val="none" w:sz="0" w:space="0" w:color="auto"/>
        <w:right w:val="none" w:sz="0" w:space="0" w:color="auto"/>
      </w:divBdr>
    </w:div>
    <w:div w:id="449861106">
      <w:bodyDiv w:val="1"/>
      <w:marLeft w:val="0"/>
      <w:marRight w:val="0"/>
      <w:marTop w:val="0"/>
      <w:marBottom w:val="0"/>
      <w:divBdr>
        <w:top w:val="none" w:sz="0" w:space="0" w:color="auto"/>
        <w:left w:val="none" w:sz="0" w:space="0" w:color="auto"/>
        <w:bottom w:val="none" w:sz="0" w:space="0" w:color="auto"/>
        <w:right w:val="none" w:sz="0" w:space="0" w:color="auto"/>
      </w:divBdr>
    </w:div>
    <w:div w:id="549534120">
      <w:bodyDiv w:val="1"/>
      <w:marLeft w:val="0"/>
      <w:marRight w:val="0"/>
      <w:marTop w:val="0"/>
      <w:marBottom w:val="0"/>
      <w:divBdr>
        <w:top w:val="none" w:sz="0" w:space="0" w:color="auto"/>
        <w:left w:val="none" w:sz="0" w:space="0" w:color="auto"/>
        <w:bottom w:val="none" w:sz="0" w:space="0" w:color="auto"/>
        <w:right w:val="none" w:sz="0" w:space="0" w:color="auto"/>
      </w:divBdr>
    </w:div>
    <w:div w:id="595139522">
      <w:bodyDiv w:val="1"/>
      <w:marLeft w:val="0"/>
      <w:marRight w:val="0"/>
      <w:marTop w:val="0"/>
      <w:marBottom w:val="0"/>
      <w:divBdr>
        <w:top w:val="none" w:sz="0" w:space="0" w:color="auto"/>
        <w:left w:val="none" w:sz="0" w:space="0" w:color="auto"/>
        <w:bottom w:val="none" w:sz="0" w:space="0" w:color="auto"/>
        <w:right w:val="none" w:sz="0" w:space="0" w:color="auto"/>
      </w:divBdr>
    </w:div>
    <w:div w:id="714505573">
      <w:bodyDiv w:val="1"/>
      <w:marLeft w:val="0"/>
      <w:marRight w:val="0"/>
      <w:marTop w:val="0"/>
      <w:marBottom w:val="0"/>
      <w:divBdr>
        <w:top w:val="none" w:sz="0" w:space="0" w:color="auto"/>
        <w:left w:val="none" w:sz="0" w:space="0" w:color="auto"/>
        <w:bottom w:val="none" w:sz="0" w:space="0" w:color="auto"/>
        <w:right w:val="none" w:sz="0" w:space="0" w:color="auto"/>
      </w:divBdr>
      <w:divsChild>
        <w:div w:id="604726841">
          <w:marLeft w:val="0"/>
          <w:marRight w:val="0"/>
          <w:marTop w:val="0"/>
          <w:marBottom w:val="0"/>
          <w:divBdr>
            <w:top w:val="none" w:sz="0" w:space="0" w:color="auto"/>
            <w:left w:val="none" w:sz="0" w:space="0" w:color="auto"/>
            <w:bottom w:val="none" w:sz="0" w:space="0" w:color="auto"/>
            <w:right w:val="none" w:sz="0" w:space="0" w:color="auto"/>
          </w:divBdr>
        </w:div>
        <w:div w:id="1339233273">
          <w:marLeft w:val="0"/>
          <w:marRight w:val="0"/>
          <w:marTop w:val="0"/>
          <w:marBottom w:val="0"/>
          <w:divBdr>
            <w:top w:val="none" w:sz="0" w:space="0" w:color="auto"/>
            <w:left w:val="none" w:sz="0" w:space="0" w:color="auto"/>
            <w:bottom w:val="none" w:sz="0" w:space="0" w:color="auto"/>
            <w:right w:val="none" w:sz="0" w:space="0" w:color="auto"/>
          </w:divBdr>
        </w:div>
        <w:div w:id="1107382398">
          <w:marLeft w:val="0"/>
          <w:marRight w:val="0"/>
          <w:marTop w:val="0"/>
          <w:marBottom w:val="0"/>
          <w:divBdr>
            <w:top w:val="none" w:sz="0" w:space="0" w:color="auto"/>
            <w:left w:val="none" w:sz="0" w:space="0" w:color="auto"/>
            <w:bottom w:val="none" w:sz="0" w:space="0" w:color="auto"/>
            <w:right w:val="none" w:sz="0" w:space="0" w:color="auto"/>
          </w:divBdr>
        </w:div>
        <w:div w:id="50858418">
          <w:marLeft w:val="0"/>
          <w:marRight w:val="0"/>
          <w:marTop w:val="0"/>
          <w:marBottom w:val="0"/>
          <w:divBdr>
            <w:top w:val="none" w:sz="0" w:space="0" w:color="auto"/>
            <w:left w:val="none" w:sz="0" w:space="0" w:color="auto"/>
            <w:bottom w:val="none" w:sz="0" w:space="0" w:color="auto"/>
            <w:right w:val="none" w:sz="0" w:space="0" w:color="auto"/>
          </w:divBdr>
        </w:div>
        <w:div w:id="2058432332">
          <w:marLeft w:val="0"/>
          <w:marRight w:val="0"/>
          <w:marTop w:val="0"/>
          <w:marBottom w:val="0"/>
          <w:divBdr>
            <w:top w:val="none" w:sz="0" w:space="0" w:color="auto"/>
            <w:left w:val="none" w:sz="0" w:space="0" w:color="auto"/>
            <w:bottom w:val="none" w:sz="0" w:space="0" w:color="auto"/>
            <w:right w:val="none" w:sz="0" w:space="0" w:color="auto"/>
          </w:divBdr>
        </w:div>
        <w:div w:id="295066322">
          <w:marLeft w:val="0"/>
          <w:marRight w:val="0"/>
          <w:marTop w:val="0"/>
          <w:marBottom w:val="0"/>
          <w:divBdr>
            <w:top w:val="none" w:sz="0" w:space="0" w:color="auto"/>
            <w:left w:val="none" w:sz="0" w:space="0" w:color="auto"/>
            <w:bottom w:val="none" w:sz="0" w:space="0" w:color="auto"/>
            <w:right w:val="none" w:sz="0" w:space="0" w:color="auto"/>
          </w:divBdr>
        </w:div>
        <w:div w:id="1043943938">
          <w:marLeft w:val="0"/>
          <w:marRight w:val="0"/>
          <w:marTop w:val="0"/>
          <w:marBottom w:val="0"/>
          <w:divBdr>
            <w:top w:val="none" w:sz="0" w:space="0" w:color="auto"/>
            <w:left w:val="none" w:sz="0" w:space="0" w:color="auto"/>
            <w:bottom w:val="none" w:sz="0" w:space="0" w:color="auto"/>
            <w:right w:val="none" w:sz="0" w:space="0" w:color="auto"/>
          </w:divBdr>
        </w:div>
        <w:div w:id="774249958">
          <w:marLeft w:val="0"/>
          <w:marRight w:val="0"/>
          <w:marTop w:val="0"/>
          <w:marBottom w:val="0"/>
          <w:divBdr>
            <w:top w:val="none" w:sz="0" w:space="0" w:color="auto"/>
            <w:left w:val="none" w:sz="0" w:space="0" w:color="auto"/>
            <w:bottom w:val="none" w:sz="0" w:space="0" w:color="auto"/>
            <w:right w:val="none" w:sz="0" w:space="0" w:color="auto"/>
          </w:divBdr>
        </w:div>
        <w:div w:id="363942699">
          <w:marLeft w:val="0"/>
          <w:marRight w:val="0"/>
          <w:marTop w:val="0"/>
          <w:marBottom w:val="0"/>
          <w:divBdr>
            <w:top w:val="none" w:sz="0" w:space="0" w:color="auto"/>
            <w:left w:val="none" w:sz="0" w:space="0" w:color="auto"/>
            <w:bottom w:val="none" w:sz="0" w:space="0" w:color="auto"/>
            <w:right w:val="none" w:sz="0" w:space="0" w:color="auto"/>
          </w:divBdr>
        </w:div>
      </w:divsChild>
    </w:div>
    <w:div w:id="1053234802">
      <w:bodyDiv w:val="1"/>
      <w:marLeft w:val="0"/>
      <w:marRight w:val="0"/>
      <w:marTop w:val="0"/>
      <w:marBottom w:val="0"/>
      <w:divBdr>
        <w:top w:val="none" w:sz="0" w:space="0" w:color="auto"/>
        <w:left w:val="none" w:sz="0" w:space="0" w:color="auto"/>
        <w:bottom w:val="none" w:sz="0" w:space="0" w:color="auto"/>
        <w:right w:val="none" w:sz="0" w:space="0" w:color="auto"/>
      </w:divBdr>
    </w:div>
    <w:div w:id="1072461701">
      <w:bodyDiv w:val="1"/>
      <w:marLeft w:val="0"/>
      <w:marRight w:val="0"/>
      <w:marTop w:val="0"/>
      <w:marBottom w:val="0"/>
      <w:divBdr>
        <w:top w:val="none" w:sz="0" w:space="0" w:color="auto"/>
        <w:left w:val="none" w:sz="0" w:space="0" w:color="auto"/>
        <w:bottom w:val="none" w:sz="0" w:space="0" w:color="auto"/>
        <w:right w:val="none" w:sz="0" w:space="0" w:color="auto"/>
      </w:divBdr>
    </w:div>
    <w:div w:id="1295142758">
      <w:bodyDiv w:val="1"/>
      <w:marLeft w:val="0"/>
      <w:marRight w:val="0"/>
      <w:marTop w:val="0"/>
      <w:marBottom w:val="0"/>
      <w:divBdr>
        <w:top w:val="none" w:sz="0" w:space="0" w:color="auto"/>
        <w:left w:val="none" w:sz="0" w:space="0" w:color="auto"/>
        <w:bottom w:val="none" w:sz="0" w:space="0" w:color="auto"/>
        <w:right w:val="none" w:sz="0" w:space="0" w:color="auto"/>
      </w:divBdr>
    </w:div>
    <w:div w:id="1475563684">
      <w:bodyDiv w:val="1"/>
      <w:marLeft w:val="0"/>
      <w:marRight w:val="0"/>
      <w:marTop w:val="0"/>
      <w:marBottom w:val="0"/>
      <w:divBdr>
        <w:top w:val="none" w:sz="0" w:space="0" w:color="auto"/>
        <w:left w:val="none" w:sz="0" w:space="0" w:color="auto"/>
        <w:bottom w:val="none" w:sz="0" w:space="0" w:color="auto"/>
        <w:right w:val="none" w:sz="0" w:space="0" w:color="auto"/>
      </w:divBdr>
    </w:div>
    <w:div w:id="1537960440">
      <w:bodyDiv w:val="1"/>
      <w:marLeft w:val="0"/>
      <w:marRight w:val="0"/>
      <w:marTop w:val="0"/>
      <w:marBottom w:val="0"/>
      <w:divBdr>
        <w:top w:val="none" w:sz="0" w:space="0" w:color="auto"/>
        <w:left w:val="none" w:sz="0" w:space="0" w:color="auto"/>
        <w:bottom w:val="none" w:sz="0" w:space="0" w:color="auto"/>
        <w:right w:val="none" w:sz="0" w:space="0" w:color="auto"/>
      </w:divBdr>
    </w:div>
    <w:div w:id="1818105674">
      <w:bodyDiv w:val="1"/>
      <w:marLeft w:val="0"/>
      <w:marRight w:val="0"/>
      <w:marTop w:val="0"/>
      <w:marBottom w:val="0"/>
      <w:divBdr>
        <w:top w:val="none" w:sz="0" w:space="0" w:color="auto"/>
        <w:left w:val="none" w:sz="0" w:space="0" w:color="auto"/>
        <w:bottom w:val="none" w:sz="0" w:space="0" w:color="auto"/>
        <w:right w:val="none" w:sz="0" w:space="0" w:color="auto"/>
      </w:divBdr>
    </w:div>
    <w:div w:id="1836072169">
      <w:bodyDiv w:val="1"/>
      <w:marLeft w:val="0"/>
      <w:marRight w:val="0"/>
      <w:marTop w:val="0"/>
      <w:marBottom w:val="0"/>
      <w:divBdr>
        <w:top w:val="none" w:sz="0" w:space="0" w:color="auto"/>
        <w:left w:val="none" w:sz="0" w:space="0" w:color="auto"/>
        <w:bottom w:val="none" w:sz="0" w:space="0" w:color="auto"/>
        <w:right w:val="none" w:sz="0" w:space="0" w:color="auto"/>
      </w:divBdr>
      <w:divsChild>
        <w:div w:id="18234264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7F07-8C8A-1E4A-A880-78D64D9D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BHW</dc:creator>
  <cp:keywords/>
  <dc:description/>
  <cp:lastModifiedBy>Cheryl A Miller</cp:lastModifiedBy>
  <cp:revision>3</cp:revision>
  <cp:lastPrinted>2021-04-01T12:26:00Z</cp:lastPrinted>
  <dcterms:created xsi:type="dcterms:W3CDTF">2021-07-19T18:47:00Z</dcterms:created>
  <dcterms:modified xsi:type="dcterms:W3CDTF">2021-07-19T18:55:00Z</dcterms:modified>
</cp:coreProperties>
</file>